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7306" w14:textId="77777777" w:rsidR="002A269C" w:rsidRDefault="002A269C" w:rsidP="00E5711A">
      <w:pPr>
        <w:pStyle w:val="Kop1"/>
      </w:pPr>
      <w:r>
        <w:rPr>
          <w:noProof/>
        </w:rPr>
        <w:drawing>
          <wp:inline distT="0" distB="0" distL="0" distR="0" wp14:anchorId="0F13B6DB" wp14:editId="025AB612">
            <wp:extent cx="1882140" cy="9525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 klein.jpg"/>
                    <pic:cNvPicPr/>
                  </pic:nvPicPr>
                  <pic:blipFill>
                    <a:blip r:embed="rId8">
                      <a:extLst>
                        <a:ext uri="{28A0092B-C50C-407E-A947-70E740481C1C}">
                          <a14:useLocalDpi xmlns:a14="http://schemas.microsoft.com/office/drawing/2010/main" val="0"/>
                        </a:ext>
                      </a:extLst>
                    </a:blip>
                    <a:stretch>
                      <a:fillRect/>
                    </a:stretch>
                  </pic:blipFill>
                  <pic:spPr>
                    <a:xfrm>
                      <a:off x="0" y="0"/>
                      <a:ext cx="1882140" cy="952500"/>
                    </a:xfrm>
                    <a:prstGeom prst="rect">
                      <a:avLst/>
                    </a:prstGeom>
                  </pic:spPr>
                </pic:pic>
              </a:graphicData>
            </a:graphic>
          </wp:inline>
        </w:drawing>
      </w:r>
    </w:p>
    <w:p w14:paraId="02EB1631" w14:textId="1439F205" w:rsidR="00E80ED4" w:rsidRDefault="00E80ED4" w:rsidP="00E5711A">
      <w:pPr>
        <w:pStyle w:val="Kop1"/>
      </w:pPr>
      <w:r>
        <w:t xml:space="preserve">Programma van </w:t>
      </w:r>
      <w:r w:rsidR="00615906">
        <w:t>de landelijke bijeenkomst van de pilotscholen T&amp;T</w:t>
      </w:r>
      <w:r>
        <w:t xml:space="preserve"> </w:t>
      </w:r>
    </w:p>
    <w:p w14:paraId="5A517F5B" w14:textId="77777777" w:rsidR="006405AA" w:rsidRDefault="006405AA" w:rsidP="00F25424">
      <w:pPr>
        <w:pStyle w:val="Ondertitel"/>
      </w:pPr>
      <w:r>
        <w:t>28 januari 2020</w:t>
      </w:r>
    </w:p>
    <w:p w14:paraId="2D6F4A81" w14:textId="687B3948" w:rsidR="00615906" w:rsidRDefault="00E80ED4" w:rsidP="00F25424">
      <w:pPr>
        <w:pStyle w:val="Ondertitel"/>
      </w:pPr>
      <w:r w:rsidRPr="00E80ED4">
        <w:rPr>
          <w:rStyle w:val="Subtielebenadrukking"/>
          <w:i w:val="0"/>
        </w:rPr>
        <w:t>Hogeschool</w:t>
      </w:r>
      <w:r>
        <w:t xml:space="preserve"> Domstad, Utrecht</w:t>
      </w:r>
    </w:p>
    <w:tbl>
      <w:tblPr>
        <w:tblStyle w:val="Tabelraster"/>
        <w:tblW w:w="0" w:type="auto"/>
        <w:tblLook w:val="04A0" w:firstRow="1" w:lastRow="0" w:firstColumn="1" w:lastColumn="0" w:noHBand="0" w:noVBand="1"/>
      </w:tblPr>
      <w:tblGrid>
        <w:gridCol w:w="1696"/>
        <w:gridCol w:w="7270"/>
      </w:tblGrid>
      <w:tr w:rsidR="000D39E1" w:rsidRPr="00A27EDE" w14:paraId="54EF1D57" w14:textId="77777777" w:rsidTr="006405AA">
        <w:tc>
          <w:tcPr>
            <w:tcW w:w="1696" w:type="dxa"/>
          </w:tcPr>
          <w:p w14:paraId="218A0D2F" w14:textId="741048FD" w:rsidR="000D39E1" w:rsidRPr="006405AA" w:rsidRDefault="006405AA">
            <w:pPr>
              <w:rPr>
                <w:rFonts w:asciiTheme="minorHAnsi" w:hAnsiTheme="minorHAnsi"/>
                <w:sz w:val="20"/>
                <w:szCs w:val="20"/>
              </w:rPr>
            </w:pPr>
            <w:r w:rsidRPr="006405AA">
              <w:rPr>
                <w:rFonts w:asciiTheme="minorHAnsi" w:hAnsiTheme="minorHAnsi"/>
                <w:sz w:val="20"/>
                <w:szCs w:val="20"/>
              </w:rPr>
              <w:t xml:space="preserve">9.30-10.00 </w:t>
            </w:r>
            <w:proofErr w:type="spellStart"/>
            <w:r w:rsidRPr="006405AA">
              <w:rPr>
                <w:rFonts w:asciiTheme="minorHAnsi" w:hAnsiTheme="minorHAnsi"/>
                <w:sz w:val="20"/>
                <w:szCs w:val="20"/>
              </w:rPr>
              <w:t>u</w:t>
            </w:r>
            <w:r>
              <w:rPr>
                <w:rFonts w:asciiTheme="minorHAnsi" w:hAnsiTheme="minorHAnsi"/>
                <w:sz w:val="20"/>
                <w:szCs w:val="20"/>
              </w:rPr>
              <w:t>uur</w:t>
            </w:r>
            <w:proofErr w:type="spellEnd"/>
          </w:p>
        </w:tc>
        <w:tc>
          <w:tcPr>
            <w:tcW w:w="7270" w:type="dxa"/>
          </w:tcPr>
          <w:p w14:paraId="48288124" w14:textId="4E75D8BD" w:rsidR="000D39E1" w:rsidRPr="00A27EDE" w:rsidRDefault="006405AA">
            <w:pPr>
              <w:rPr>
                <w:rFonts w:asciiTheme="minorHAnsi" w:hAnsiTheme="minorHAnsi"/>
              </w:rPr>
            </w:pPr>
            <w:r>
              <w:rPr>
                <w:rFonts w:asciiTheme="minorHAnsi" w:hAnsiTheme="minorHAnsi"/>
              </w:rPr>
              <w:t>Inloop en ontvangst</w:t>
            </w:r>
          </w:p>
        </w:tc>
      </w:tr>
      <w:tr w:rsidR="000D39E1" w:rsidRPr="00A27EDE" w14:paraId="1203530C" w14:textId="77777777" w:rsidTr="006405AA">
        <w:tc>
          <w:tcPr>
            <w:tcW w:w="1696" w:type="dxa"/>
          </w:tcPr>
          <w:p w14:paraId="74457595" w14:textId="3E25C3FD" w:rsidR="000D39E1" w:rsidRPr="006405AA" w:rsidRDefault="000D39E1">
            <w:pPr>
              <w:rPr>
                <w:rFonts w:asciiTheme="minorHAnsi" w:hAnsiTheme="minorHAnsi"/>
                <w:sz w:val="20"/>
                <w:szCs w:val="20"/>
              </w:rPr>
            </w:pPr>
            <w:r w:rsidRPr="006405AA">
              <w:rPr>
                <w:rFonts w:asciiTheme="minorHAnsi" w:hAnsiTheme="minorHAnsi"/>
                <w:sz w:val="20"/>
                <w:szCs w:val="20"/>
              </w:rPr>
              <w:t>1</w:t>
            </w:r>
            <w:r w:rsidR="006405AA" w:rsidRPr="006405AA">
              <w:rPr>
                <w:rFonts w:asciiTheme="minorHAnsi" w:hAnsiTheme="minorHAnsi"/>
                <w:sz w:val="20"/>
                <w:szCs w:val="20"/>
              </w:rPr>
              <w:t>0.00 uur</w:t>
            </w:r>
          </w:p>
        </w:tc>
        <w:tc>
          <w:tcPr>
            <w:tcW w:w="7270" w:type="dxa"/>
          </w:tcPr>
          <w:p w14:paraId="27BCD34F" w14:textId="77777777" w:rsidR="000D39E1" w:rsidRPr="00A27EDE" w:rsidRDefault="000D39E1">
            <w:pPr>
              <w:rPr>
                <w:rFonts w:asciiTheme="minorHAnsi" w:hAnsiTheme="minorHAnsi"/>
              </w:rPr>
            </w:pPr>
            <w:r w:rsidRPr="00A27EDE">
              <w:rPr>
                <w:rFonts w:asciiTheme="minorHAnsi" w:hAnsiTheme="minorHAnsi"/>
              </w:rPr>
              <w:t>Opening</w:t>
            </w:r>
          </w:p>
        </w:tc>
      </w:tr>
      <w:tr w:rsidR="000D39E1" w:rsidRPr="00A27EDE" w14:paraId="257CF522" w14:textId="77777777" w:rsidTr="006405AA">
        <w:tc>
          <w:tcPr>
            <w:tcW w:w="1696" w:type="dxa"/>
          </w:tcPr>
          <w:p w14:paraId="2495A291" w14:textId="6BD40A2D" w:rsidR="000D39E1" w:rsidRPr="006405AA" w:rsidRDefault="006405AA">
            <w:pPr>
              <w:rPr>
                <w:rFonts w:asciiTheme="minorHAnsi" w:hAnsiTheme="minorHAnsi"/>
                <w:sz w:val="20"/>
                <w:szCs w:val="20"/>
              </w:rPr>
            </w:pPr>
            <w:r w:rsidRPr="006405AA">
              <w:rPr>
                <w:rFonts w:asciiTheme="minorHAnsi" w:hAnsiTheme="minorHAnsi"/>
                <w:sz w:val="20"/>
                <w:szCs w:val="20"/>
              </w:rPr>
              <w:t>10.15</w:t>
            </w:r>
            <w:r w:rsidR="000D39E1" w:rsidRPr="006405AA">
              <w:rPr>
                <w:rFonts w:asciiTheme="minorHAnsi" w:hAnsiTheme="minorHAnsi"/>
                <w:sz w:val="20"/>
                <w:szCs w:val="20"/>
              </w:rPr>
              <w:t xml:space="preserve"> u</w:t>
            </w:r>
            <w:r w:rsidRPr="006405AA">
              <w:rPr>
                <w:rFonts w:asciiTheme="minorHAnsi" w:hAnsiTheme="minorHAnsi"/>
                <w:sz w:val="20"/>
                <w:szCs w:val="20"/>
              </w:rPr>
              <w:t>ur</w:t>
            </w:r>
          </w:p>
        </w:tc>
        <w:tc>
          <w:tcPr>
            <w:tcW w:w="7270" w:type="dxa"/>
          </w:tcPr>
          <w:p w14:paraId="1B8A58CA" w14:textId="2BD82638" w:rsidR="000D39E1" w:rsidRPr="00A27EDE" w:rsidRDefault="006405AA">
            <w:pPr>
              <w:rPr>
                <w:rFonts w:asciiTheme="minorHAnsi" w:hAnsiTheme="minorHAnsi"/>
              </w:rPr>
            </w:pPr>
            <w:r>
              <w:rPr>
                <w:rFonts w:asciiTheme="minorHAnsi" w:hAnsiTheme="minorHAnsi"/>
              </w:rPr>
              <w:t>Plenaire lezing: Techniek is overal</w:t>
            </w:r>
          </w:p>
        </w:tc>
      </w:tr>
      <w:tr w:rsidR="000D39E1" w:rsidRPr="00A27EDE" w14:paraId="3F1BAB75" w14:textId="77777777" w:rsidTr="006405AA">
        <w:tc>
          <w:tcPr>
            <w:tcW w:w="1696" w:type="dxa"/>
          </w:tcPr>
          <w:p w14:paraId="45D4D239" w14:textId="03A31659" w:rsidR="000D39E1" w:rsidRPr="006405AA" w:rsidRDefault="000D39E1">
            <w:pPr>
              <w:rPr>
                <w:rFonts w:asciiTheme="minorHAnsi" w:hAnsiTheme="minorHAnsi"/>
                <w:sz w:val="20"/>
                <w:szCs w:val="20"/>
              </w:rPr>
            </w:pPr>
            <w:r w:rsidRPr="006405AA">
              <w:rPr>
                <w:rFonts w:asciiTheme="minorHAnsi" w:hAnsiTheme="minorHAnsi"/>
                <w:sz w:val="20"/>
                <w:szCs w:val="20"/>
              </w:rPr>
              <w:t>1</w:t>
            </w:r>
            <w:r w:rsidR="006405AA" w:rsidRPr="006405AA">
              <w:rPr>
                <w:rFonts w:asciiTheme="minorHAnsi" w:hAnsiTheme="minorHAnsi"/>
                <w:sz w:val="20"/>
                <w:szCs w:val="20"/>
              </w:rPr>
              <w:t>1</w:t>
            </w:r>
            <w:r w:rsidRPr="006405AA">
              <w:rPr>
                <w:rFonts w:asciiTheme="minorHAnsi" w:hAnsiTheme="minorHAnsi"/>
                <w:sz w:val="20"/>
                <w:szCs w:val="20"/>
              </w:rPr>
              <w:t>.</w:t>
            </w:r>
            <w:r w:rsidR="006405AA" w:rsidRPr="006405AA">
              <w:rPr>
                <w:rFonts w:asciiTheme="minorHAnsi" w:hAnsiTheme="minorHAnsi"/>
                <w:sz w:val="20"/>
                <w:szCs w:val="20"/>
              </w:rPr>
              <w:t xml:space="preserve">05 </w:t>
            </w:r>
            <w:r w:rsidRPr="006405AA">
              <w:rPr>
                <w:rFonts w:asciiTheme="minorHAnsi" w:hAnsiTheme="minorHAnsi"/>
                <w:sz w:val="20"/>
                <w:szCs w:val="20"/>
              </w:rPr>
              <w:t>u</w:t>
            </w:r>
            <w:r w:rsidR="006405AA" w:rsidRPr="006405AA">
              <w:rPr>
                <w:rFonts w:asciiTheme="minorHAnsi" w:hAnsiTheme="minorHAnsi"/>
                <w:sz w:val="20"/>
                <w:szCs w:val="20"/>
              </w:rPr>
              <w:t>ur</w:t>
            </w:r>
          </w:p>
        </w:tc>
        <w:tc>
          <w:tcPr>
            <w:tcW w:w="7270" w:type="dxa"/>
          </w:tcPr>
          <w:p w14:paraId="18A3918B" w14:textId="28791943" w:rsidR="003F054B" w:rsidRDefault="003F054B">
            <w:pPr>
              <w:rPr>
                <w:rFonts w:asciiTheme="minorHAnsi" w:hAnsiTheme="minorHAnsi"/>
              </w:rPr>
            </w:pPr>
            <w:r>
              <w:rPr>
                <w:rFonts w:asciiTheme="minorHAnsi" w:hAnsiTheme="minorHAnsi"/>
              </w:rPr>
              <w:t>Schoolleidersbijeenkomst</w:t>
            </w:r>
            <w:r w:rsidR="00937172">
              <w:rPr>
                <w:rFonts w:asciiTheme="minorHAnsi" w:hAnsiTheme="minorHAnsi"/>
              </w:rPr>
              <w:t xml:space="preserve"> (zaal 1.47)</w:t>
            </w:r>
          </w:p>
          <w:p w14:paraId="1091A961" w14:textId="434374E8" w:rsidR="000D39E1" w:rsidRPr="00A27EDE" w:rsidRDefault="003F054B">
            <w:pPr>
              <w:rPr>
                <w:rFonts w:asciiTheme="minorHAnsi" w:hAnsiTheme="minorHAnsi"/>
              </w:rPr>
            </w:pPr>
            <w:r>
              <w:rPr>
                <w:rFonts w:asciiTheme="minorHAnsi" w:hAnsiTheme="minorHAnsi"/>
              </w:rPr>
              <w:t>Eerste</w:t>
            </w:r>
            <w:r w:rsidR="000D39E1" w:rsidRPr="00A27EDE">
              <w:rPr>
                <w:rFonts w:asciiTheme="minorHAnsi" w:hAnsiTheme="minorHAnsi"/>
              </w:rPr>
              <w:t xml:space="preserve"> ronde workshops</w:t>
            </w:r>
            <w:r w:rsidR="006405AA">
              <w:rPr>
                <w:rFonts w:asciiTheme="minorHAnsi" w:hAnsiTheme="minorHAnsi"/>
              </w:rPr>
              <w:t xml:space="preserve"> </w:t>
            </w:r>
          </w:p>
        </w:tc>
      </w:tr>
      <w:tr w:rsidR="000D39E1" w:rsidRPr="00A27EDE" w14:paraId="32A41689" w14:textId="77777777" w:rsidTr="006405AA">
        <w:tc>
          <w:tcPr>
            <w:tcW w:w="1696" w:type="dxa"/>
          </w:tcPr>
          <w:p w14:paraId="238D6A58" w14:textId="2CE1552F" w:rsidR="000D39E1" w:rsidRPr="006405AA" w:rsidRDefault="000D39E1">
            <w:pPr>
              <w:rPr>
                <w:rFonts w:asciiTheme="minorHAnsi" w:hAnsiTheme="minorHAnsi"/>
                <w:sz w:val="20"/>
                <w:szCs w:val="20"/>
              </w:rPr>
            </w:pPr>
            <w:r w:rsidRPr="006405AA">
              <w:rPr>
                <w:rFonts w:asciiTheme="minorHAnsi" w:hAnsiTheme="minorHAnsi"/>
                <w:sz w:val="20"/>
                <w:szCs w:val="20"/>
              </w:rPr>
              <w:t>1</w:t>
            </w:r>
            <w:r w:rsidR="006405AA" w:rsidRPr="006405AA">
              <w:rPr>
                <w:rFonts w:asciiTheme="minorHAnsi" w:hAnsiTheme="minorHAnsi"/>
                <w:sz w:val="20"/>
                <w:szCs w:val="20"/>
              </w:rPr>
              <w:t>2</w:t>
            </w:r>
            <w:r w:rsidRPr="006405AA">
              <w:rPr>
                <w:rFonts w:asciiTheme="minorHAnsi" w:hAnsiTheme="minorHAnsi"/>
                <w:sz w:val="20"/>
                <w:szCs w:val="20"/>
              </w:rPr>
              <w:t>.4</w:t>
            </w:r>
            <w:r w:rsidR="006405AA" w:rsidRPr="006405AA">
              <w:rPr>
                <w:rFonts w:asciiTheme="minorHAnsi" w:hAnsiTheme="minorHAnsi"/>
                <w:sz w:val="20"/>
                <w:szCs w:val="20"/>
              </w:rPr>
              <w:t>0</w:t>
            </w:r>
            <w:r w:rsidRPr="006405AA">
              <w:rPr>
                <w:rFonts w:asciiTheme="minorHAnsi" w:hAnsiTheme="minorHAnsi"/>
                <w:sz w:val="20"/>
                <w:szCs w:val="20"/>
              </w:rPr>
              <w:t xml:space="preserve"> u</w:t>
            </w:r>
            <w:r w:rsidR="006405AA" w:rsidRPr="006405AA">
              <w:rPr>
                <w:rFonts w:asciiTheme="minorHAnsi" w:hAnsiTheme="minorHAnsi"/>
                <w:sz w:val="20"/>
                <w:szCs w:val="20"/>
              </w:rPr>
              <w:t>ur</w:t>
            </w:r>
          </w:p>
        </w:tc>
        <w:tc>
          <w:tcPr>
            <w:tcW w:w="7270" w:type="dxa"/>
          </w:tcPr>
          <w:p w14:paraId="03356659" w14:textId="18F6252D" w:rsidR="000D39E1" w:rsidRPr="00A27EDE" w:rsidRDefault="006405AA">
            <w:pPr>
              <w:rPr>
                <w:rFonts w:asciiTheme="minorHAnsi" w:hAnsiTheme="minorHAnsi"/>
              </w:rPr>
            </w:pPr>
            <w:r>
              <w:rPr>
                <w:rFonts w:asciiTheme="minorHAnsi" w:hAnsiTheme="minorHAnsi"/>
              </w:rPr>
              <w:t>Lunch</w:t>
            </w:r>
          </w:p>
        </w:tc>
      </w:tr>
      <w:tr w:rsidR="000D39E1" w:rsidRPr="00A27EDE" w14:paraId="24F98F7F" w14:textId="77777777" w:rsidTr="006405AA">
        <w:tc>
          <w:tcPr>
            <w:tcW w:w="1696" w:type="dxa"/>
          </w:tcPr>
          <w:p w14:paraId="5C015412" w14:textId="173D2359" w:rsidR="000D39E1" w:rsidRPr="006405AA" w:rsidRDefault="000D39E1">
            <w:pPr>
              <w:rPr>
                <w:rFonts w:asciiTheme="minorHAnsi" w:hAnsiTheme="minorHAnsi"/>
                <w:sz w:val="20"/>
                <w:szCs w:val="20"/>
              </w:rPr>
            </w:pPr>
            <w:r w:rsidRPr="006405AA">
              <w:rPr>
                <w:rFonts w:asciiTheme="minorHAnsi" w:hAnsiTheme="minorHAnsi"/>
                <w:sz w:val="20"/>
                <w:szCs w:val="20"/>
              </w:rPr>
              <w:t>1</w:t>
            </w:r>
            <w:r w:rsidR="006405AA" w:rsidRPr="006405AA">
              <w:rPr>
                <w:rFonts w:asciiTheme="minorHAnsi" w:hAnsiTheme="minorHAnsi"/>
                <w:sz w:val="20"/>
                <w:szCs w:val="20"/>
              </w:rPr>
              <w:t>3:2</w:t>
            </w:r>
            <w:r w:rsidRPr="006405AA">
              <w:rPr>
                <w:rFonts w:asciiTheme="minorHAnsi" w:hAnsiTheme="minorHAnsi"/>
                <w:sz w:val="20"/>
                <w:szCs w:val="20"/>
              </w:rPr>
              <w:t>0 u</w:t>
            </w:r>
            <w:r w:rsidR="006405AA" w:rsidRPr="006405AA">
              <w:rPr>
                <w:rFonts w:asciiTheme="minorHAnsi" w:hAnsiTheme="minorHAnsi"/>
                <w:sz w:val="20"/>
                <w:szCs w:val="20"/>
              </w:rPr>
              <w:t>ur</w:t>
            </w:r>
          </w:p>
        </w:tc>
        <w:tc>
          <w:tcPr>
            <w:tcW w:w="7270" w:type="dxa"/>
          </w:tcPr>
          <w:p w14:paraId="3A032043" w14:textId="3A86E2DA" w:rsidR="000D39E1" w:rsidRPr="00A27EDE" w:rsidRDefault="006405AA">
            <w:pPr>
              <w:rPr>
                <w:rFonts w:asciiTheme="minorHAnsi" w:hAnsiTheme="minorHAnsi"/>
              </w:rPr>
            </w:pPr>
            <w:r>
              <w:rPr>
                <w:rFonts w:asciiTheme="minorHAnsi" w:hAnsiTheme="minorHAnsi"/>
              </w:rPr>
              <w:t>Tweede ronde workshops</w:t>
            </w:r>
          </w:p>
        </w:tc>
      </w:tr>
      <w:tr w:rsidR="000D39E1" w:rsidRPr="00A27EDE" w14:paraId="0A3E0F1F" w14:textId="77777777" w:rsidTr="006405AA">
        <w:tc>
          <w:tcPr>
            <w:tcW w:w="1696" w:type="dxa"/>
          </w:tcPr>
          <w:p w14:paraId="1502B6DC" w14:textId="75FF55ED" w:rsidR="000D39E1" w:rsidRPr="006405AA" w:rsidRDefault="006405AA">
            <w:pPr>
              <w:rPr>
                <w:rFonts w:asciiTheme="minorHAnsi" w:hAnsiTheme="minorHAnsi"/>
                <w:sz w:val="20"/>
                <w:szCs w:val="20"/>
              </w:rPr>
            </w:pPr>
            <w:r w:rsidRPr="006405AA">
              <w:rPr>
                <w:rFonts w:asciiTheme="minorHAnsi" w:hAnsiTheme="minorHAnsi"/>
                <w:sz w:val="20"/>
                <w:szCs w:val="20"/>
              </w:rPr>
              <w:t>14:50 uur</w:t>
            </w:r>
          </w:p>
        </w:tc>
        <w:tc>
          <w:tcPr>
            <w:tcW w:w="7270" w:type="dxa"/>
          </w:tcPr>
          <w:p w14:paraId="242DC07C" w14:textId="114D4993" w:rsidR="000D39E1" w:rsidRPr="00A27EDE" w:rsidRDefault="006405AA">
            <w:pPr>
              <w:rPr>
                <w:rFonts w:asciiTheme="minorHAnsi" w:hAnsiTheme="minorHAnsi"/>
              </w:rPr>
            </w:pPr>
            <w:r>
              <w:rPr>
                <w:rFonts w:asciiTheme="minorHAnsi" w:hAnsiTheme="minorHAnsi"/>
              </w:rPr>
              <w:t>Pauze</w:t>
            </w:r>
          </w:p>
        </w:tc>
      </w:tr>
      <w:tr w:rsidR="000D39E1" w:rsidRPr="00A27EDE" w14:paraId="70B9A80F" w14:textId="77777777" w:rsidTr="006405AA">
        <w:tc>
          <w:tcPr>
            <w:tcW w:w="1696" w:type="dxa"/>
          </w:tcPr>
          <w:p w14:paraId="09D6C2F9" w14:textId="06512133" w:rsidR="000D39E1" w:rsidRPr="006405AA" w:rsidRDefault="000D39E1">
            <w:pPr>
              <w:rPr>
                <w:rFonts w:asciiTheme="minorHAnsi" w:hAnsiTheme="minorHAnsi"/>
                <w:sz w:val="20"/>
                <w:szCs w:val="20"/>
              </w:rPr>
            </w:pPr>
            <w:r w:rsidRPr="006405AA">
              <w:rPr>
                <w:rFonts w:asciiTheme="minorHAnsi" w:hAnsiTheme="minorHAnsi"/>
                <w:sz w:val="20"/>
                <w:szCs w:val="20"/>
              </w:rPr>
              <w:t>1</w:t>
            </w:r>
            <w:r w:rsidR="006405AA" w:rsidRPr="006405AA">
              <w:rPr>
                <w:rFonts w:asciiTheme="minorHAnsi" w:hAnsiTheme="minorHAnsi"/>
                <w:sz w:val="20"/>
                <w:szCs w:val="20"/>
              </w:rPr>
              <w:t>5</w:t>
            </w:r>
            <w:r w:rsidRPr="006405AA">
              <w:rPr>
                <w:rFonts w:asciiTheme="minorHAnsi" w:hAnsiTheme="minorHAnsi"/>
                <w:sz w:val="20"/>
                <w:szCs w:val="20"/>
              </w:rPr>
              <w:t>.</w:t>
            </w:r>
            <w:r w:rsidR="006405AA" w:rsidRPr="006405AA">
              <w:rPr>
                <w:rFonts w:asciiTheme="minorHAnsi" w:hAnsiTheme="minorHAnsi"/>
                <w:sz w:val="20"/>
                <w:szCs w:val="20"/>
              </w:rPr>
              <w:t>10 uur</w:t>
            </w:r>
          </w:p>
        </w:tc>
        <w:tc>
          <w:tcPr>
            <w:tcW w:w="7270" w:type="dxa"/>
          </w:tcPr>
          <w:p w14:paraId="0F029277" w14:textId="77775FDD" w:rsidR="000D39E1" w:rsidRPr="00A27EDE" w:rsidRDefault="006405AA" w:rsidP="00B82A72">
            <w:pPr>
              <w:rPr>
                <w:rFonts w:asciiTheme="minorHAnsi" w:hAnsiTheme="minorHAnsi"/>
              </w:rPr>
            </w:pPr>
            <w:r w:rsidRPr="006405AA">
              <w:rPr>
                <w:rFonts w:asciiTheme="minorHAnsi" w:hAnsiTheme="minorHAnsi"/>
              </w:rPr>
              <w:t>Slotlezing: De 7 werelden van techniek – een update</w:t>
            </w:r>
          </w:p>
        </w:tc>
      </w:tr>
      <w:tr w:rsidR="006405AA" w:rsidRPr="00A27EDE" w14:paraId="366D64FC" w14:textId="77777777" w:rsidTr="006405AA">
        <w:tc>
          <w:tcPr>
            <w:tcW w:w="1696" w:type="dxa"/>
          </w:tcPr>
          <w:p w14:paraId="6A7AC6AD" w14:textId="297B30C1" w:rsidR="006405AA" w:rsidRPr="006405AA" w:rsidRDefault="006405AA">
            <w:pPr>
              <w:rPr>
                <w:rFonts w:asciiTheme="minorHAnsi" w:hAnsiTheme="minorHAnsi"/>
                <w:sz w:val="20"/>
                <w:szCs w:val="20"/>
              </w:rPr>
            </w:pPr>
            <w:r w:rsidRPr="006405AA">
              <w:rPr>
                <w:rFonts w:asciiTheme="minorHAnsi" w:hAnsiTheme="minorHAnsi"/>
                <w:sz w:val="20"/>
                <w:szCs w:val="20"/>
              </w:rPr>
              <w:t>15.50-16.00 u</w:t>
            </w:r>
            <w:r>
              <w:rPr>
                <w:rFonts w:asciiTheme="minorHAnsi" w:hAnsiTheme="minorHAnsi"/>
                <w:sz w:val="20"/>
                <w:szCs w:val="20"/>
              </w:rPr>
              <w:t>ur</w:t>
            </w:r>
          </w:p>
        </w:tc>
        <w:tc>
          <w:tcPr>
            <w:tcW w:w="7270" w:type="dxa"/>
          </w:tcPr>
          <w:p w14:paraId="0324D0DD" w14:textId="1B45C0E0" w:rsidR="006405AA" w:rsidRPr="006405AA" w:rsidRDefault="006405AA" w:rsidP="00B82A72">
            <w:pPr>
              <w:rPr>
                <w:rFonts w:asciiTheme="minorHAnsi" w:hAnsiTheme="minorHAnsi"/>
              </w:rPr>
            </w:pPr>
            <w:r>
              <w:rPr>
                <w:rFonts w:asciiTheme="minorHAnsi" w:hAnsiTheme="minorHAnsi"/>
              </w:rPr>
              <w:t>Afsluiting</w:t>
            </w:r>
          </w:p>
        </w:tc>
      </w:tr>
    </w:tbl>
    <w:p w14:paraId="1D713692" w14:textId="77777777" w:rsidR="00E81E5B" w:rsidRDefault="00E81E5B"/>
    <w:p w14:paraId="1B4740E7" w14:textId="77777777" w:rsidR="00913F85" w:rsidRPr="00A27EDE" w:rsidRDefault="00615906" w:rsidP="00615906">
      <w:pPr>
        <w:tabs>
          <w:tab w:val="left" w:pos="851"/>
        </w:tabs>
        <w:ind w:left="1134" w:hanging="1134"/>
        <w:rPr>
          <w:rFonts w:asciiTheme="minorHAnsi" w:hAnsiTheme="minorHAnsi"/>
        </w:rPr>
      </w:pPr>
      <w:r w:rsidRPr="00A27EDE">
        <w:rPr>
          <w:rFonts w:asciiTheme="minorHAnsi" w:hAnsiTheme="minorHAnsi"/>
        </w:rPr>
        <w:t>----------------</w:t>
      </w:r>
    </w:p>
    <w:p w14:paraId="1791AACC" w14:textId="77777777" w:rsidR="00615906" w:rsidRPr="00A27EDE" w:rsidRDefault="00E80ED4" w:rsidP="00615906">
      <w:pPr>
        <w:tabs>
          <w:tab w:val="left" w:pos="851"/>
        </w:tabs>
        <w:ind w:left="1134" w:hanging="1134"/>
        <w:rPr>
          <w:rFonts w:asciiTheme="minorHAnsi" w:hAnsiTheme="minorHAnsi"/>
          <w:sz w:val="22"/>
          <w:szCs w:val="22"/>
        </w:rPr>
      </w:pPr>
      <w:r w:rsidRPr="00A27EDE">
        <w:rPr>
          <w:rFonts w:asciiTheme="minorHAnsi" w:hAnsiTheme="minorHAnsi"/>
          <w:sz w:val="22"/>
          <w:szCs w:val="22"/>
        </w:rPr>
        <w:t>Toelichting op het programma</w:t>
      </w:r>
      <w:r w:rsidR="00A27EDE">
        <w:rPr>
          <w:rFonts w:asciiTheme="minorHAnsi" w:hAnsiTheme="minorHAnsi"/>
          <w:sz w:val="22"/>
          <w:szCs w:val="22"/>
        </w:rPr>
        <w:t>:</w:t>
      </w:r>
    </w:p>
    <w:p w14:paraId="4A107F1C" w14:textId="77777777" w:rsidR="00D36ACA" w:rsidRDefault="00D36ACA" w:rsidP="00F25424">
      <w:pPr>
        <w:pStyle w:val="Kop2"/>
      </w:pPr>
    </w:p>
    <w:p w14:paraId="75E92F4F" w14:textId="06892141" w:rsidR="00F25424" w:rsidRDefault="006405AA" w:rsidP="00F25424">
      <w:pPr>
        <w:pStyle w:val="Kop2"/>
      </w:pPr>
      <w:r>
        <w:t>Plenaire lezing: Techniek is overal</w:t>
      </w:r>
    </w:p>
    <w:p w14:paraId="0DC8D73F" w14:textId="77EA4988" w:rsidR="008C6AD3" w:rsidRPr="00A27EDE" w:rsidRDefault="00C860A9" w:rsidP="00C860A9">
      <w:pPr>
        <w:spacing w:after="160"/>
        <w:rPr>
          <w:rFonts w:asciiTheme="minorHAnsi" w:hAnsiTheme="minorHAnsi"/>
          <w:sz w:val="22"/>
          <w:szCs w:val="22"/>
        </w:rPr>
      </w:pPr>
      <w:r w:rsidRPr="00C860A9">
        <w:rPr>
          <w:rFonts w:asciiTheme="minorHAnsi" w:hAnsiTheme="minorHAnsi"/>
          <w:sz w:val="22"/>
          <w:szCs w:val="22"/>
        </w:rPr>
        <w:t xml:space="preserve">Rolf Hut is wetenschapper aan de TU Delft en lost zijn problemen met een </w:t>
      </w:r>
      <w:proofErr w:type="spellStart"/>
      <w:r w:rsidRPr="00C860A9">
        <w:rPr>
          <w:rFonts w:asciiTheme="minorHAnsi" w:hAnsiTheme="minorHAnsi"/>
          <w:sz w:val="22"/>
          <w:szCs w:val="22"/>
        </w:rPr>
        <w:t>MacGyver</w:t>
      </w:r>
      <w:proofErr w:type="spellEnd"/>
      <w:r w:rsidRPr="00C860A9">
        <w:rPr>
          <w:rFonts w:asciiTheme="minorHAnsi" w:hAnsiTheme="minorHAnsi"/>
          <w:sz w:val="22"/>
          <w:szCs w:val="22"/>
        </w:rPr>
        <w:t xml:space="preserve"> instelling op. Hij maakt meetapparatuur van consumenten elektronica en zoekt nieuwe inzichten in bestaande openbare data-bronnen. Hij motiveert studenten om te leren door te ontdekken, te bouwen, te doen. </w:t>
      </w:r>
      <w:r>
        <w:rPr>
          <w:rFonts w:asciiTheme="minorHAnsi" w:hAnsiTheme="minorHAnsi"/>
          <w:sz w:val="22"/>
          <w:szCs w:val="22"/>
        </w:rPr>
        <w:br/>
      </w:r>
      <w:r w:rsidRPr="00C860A9">
        <w:rPr>
          <w:rFonts w:asciiTheme="minorHAnsi" w:hAnsiTheme="minorHAnsi"/>
          <w:sz w:val="22"/>
          <w:szCs w:val="22"/>
        </w:rPr>
        <w:t>Daarnaast is hij duizendpoot en heeft een brok energie wat hij gebruikt om dingen, projecten en evenementen op te zetten. Rolf schreef het boek Rolfs Maakbare Wereld en schrijft een maandelijkse column in de Volkskrant over techniek voor in huis. Hij geeft workshops van festivals tot basisscholen waarin van jong tot oud leren dat techniek leuk is voor iedereen, niet alleen voor bèta's. Hij is vooral eindeloos nieuwsgierig. Online en in zijn eigen leven komt hij continu projecten en projectjes tegen waar zijn geek-hart sneller van gaat kloppen. En daar schrijft hij dan een stukje over. Ter informatie, of ter inspiratie. Maar in ieder geval ter vermaak.</w:t>
      </w:r>
      <w:r w:rsidR="008C6AD3" w:rsidRPr="00A27EDE">
        <w:rPr>
          <w:rFonts w:asciiTheme="minorHAnsi" w:hAnsiTheme="minorHAnsi"/>
          <w:sz w:val="22"/>
          <w:szCs w:val="22"/>
        </w:rPr>
        <w:br/>
      </w:r>
    </w:p>
    <w:p w14:paraId="6CF654F0" w14:textId="77777777" w:rsidR="00E5711A" w:rsidRDefault="00913F85" w:rsidP="00E5711A">
      <w:pPr>
        <w:pStyle w:val="Kop2"/>
      </w:pPr>
      <w:r w:rsidRPr="000110FF">
        <w:t xml:space="preserve">Workshops, </w:t>
      </w:r>
      <w:r w:rsidR="00E5711A">
        <w:t>eerste ronde</w:t>
      </w:r>
    </w:p>
    <w:p w14:paraId="41257F36" w14:textId="77777777" w:rsidR="00913F85" w:rsidRPr="00A27EDE" w:rsidRDefault="00FF5F18" w:rsidP="00114C9E">
      <w:pPr>
        <w:tabs>
          <w:tab w:val="left" w:pos="851"/>
        </w:tabs>
        <w:rPr>
          <w:rFonts w:asciiTheme="minorHAnsi" w:hAnsiTheme="minorHAnsi"/>
          <w:sz w:val="22"/>
          <w:szCs w:val="22"/>
        </w:rPr>
      </w:pPr>
      <w:r w:rsidRPr="00A27EDE">
        <w:rPr>
          <w:rFonts w:asciiTheme="minorHAnsi" w:hAnsiTheme="minorHAnsi"/>
          <w:sz w:val="22"/>
          <w:szCs w:val="22"/>
        </w:rPr>
        <w:t xml:space="preserve">Deelnemers </w:t>
      </w:r>
      <w:r w:rsidR="00114C9E" w:rsidRPr="00A27EDE">
        <w:rPr>
          <w:rFonts w:asciiTheme="minorHAnsi" w:hAnsiTheme="minorHAnsi"/>
          <w:sz w:val="22"/>
          <w:szCs w:val="22"/>
        </w:rPr>
        <w:t xml:space="preserve">hebben de </w:t>
      </w:r>
      <w:r w:rsidR="00615906" w:rsidRPr="00A27EDE">
        <w:rPr>
          <w:rFonts w:asciiTheme="minorHAnsi" w:hAnsiTheme="minorHAnsi"/>
          <w:sz w:val="22"/>
          <w:szCs w:val="22"/>
        </w:rPr>
        <w:t>keus uit</w:t>
      </w:r>
      <w:r w:rsidR="00A27EDE">
        <w:rPr>
          <w:rFonts w:asciiTheme="minorHAnsi" w:hAnsiTheme="minorHAnsi"/>
          <w:sz w:val="22"/>
          <w:szCs w:val="22"/>
        </w:rPr>
        <w:t xml:space="preserve"> de volgende workshops:</w:t>
      </w:r>
    </w:p>
    <w:p w14:paraId="3BBC8374" w14:textId="77777777" w:rsidR="00C860A9" w:rsidRPr="00C860A9" w:rsidRDefault="00C860A9" w:rsidP="00C860A9">
      <w:pPr>
        <w:rPr>
          <w:rFonts w:asciiTheme="minorHAnsi" w:hAnsiTheme="minorHAnsi" w:cstheme="minorHAnsi"/>
          <w:sz w:val="22"/>
          <w:szCs w:val="22"/>
        </w:rPr>
      </w:pPr>
    </w:p>
    <w:p w14:paraId="446744CF" w14:textId="421A8BDA" w:rsidR="00C860A9" w:rsidRPr="00C860A9" w:rsidRDefault="00C860A9" w:rsidP="00C860A9">
      <w:pPr>
        <w:rPr>
          <w:rFonts w:asciiTheme="minorHAnsi" w:hAnsiTheme="minorHAnsi" w:cstheme="minorHAnsi"/>
          <w:sz w:val="22"/>
          <w:szCs w:val="22"/>
        </w:rPr>
      </w:pPr>
      <w:bookmarkStart w:id="0" w:name="_Hlk29475655"/>
      <w:r w:rsidRPr="00675949">
        <w:rPr>
          <w:rFonts w:asciiTheme="minorHAnsi" w:hAnsiTheme="minorHAnsi" w:cstheme="minorHAnsi"/>
          <w:b/>
          <w:sz w:val="22"/>
          <w:szCs w:val="22"/>
        </w:rPr>
        <w:t xml:space="preserve">Docentrollen </w:t>
      </w:r>
      <w:r w:rsidR="00217175">
        <w:rPr>
          <w:rFonts w:asciiTheme="minorHAnsi" w:hAnsiTheme="minorHAnsi" w:cstheme="minorHAnsi"/>
          <w:b/>
          <w:sz w:val="22"/>
          <w:szCs w:val="22"/>
        </w:rPr>
        <w:t>- Theorie</w:t>
      </w:r>
      <w:r w:rsidRPr="00C860A9">
        <w:rPr>
          <w:rFonts w:asciiTheme="minorHAnsi" w:hAnsiTheme="minorHAnsi" w:cstheme="minorHAnsi"/>
          <w:sz w:val="22"/>
          <w:szCs w:val="22"/>
        </w:rPr>
        <w:t xml:space="preserve"> </w:t>
      </w:r>
      <w:r w:rsidR="00937172">
        <w:rPr>
          <w:rFonts w:asciiTheme="minorHAnsi" w:hAnsiTheme="minorHAnsi" w:cstheme="minorHAnsi"/>
          <w:sz w:val="22"/>
          <w:szCs w:val="22"/>
        </w:rPr>
        <w:t>(zaal 2.07)</w:t>
      </w:r>
      <w:r w:rsidR="00B323B2">
        <w:rPr>
          <w:rFonts w:asciiTheme="minorHAnsi" w:hAnsiTheme="minorHAnsi" w:cstheme="minorHAnsi"/>
          <w:sz w:val="22"/>
          <w:szCs w:val="22"/>
        </w:rPr>
        <w:br/>
      </w:r>
      <w:r w:rsidR="00CE3CE2">
        <w:rPr>
          <w:rFonts w:asciiTheme="minorHAnsi" w:hAnsiTheme="minorHAnsi" w:cstheme="minorHAnsi"/>
          <w:i/>
          <w:sz w:val="22"/>
          <w:szCs w:val="22"/>
        </w:rPr>
        <w:t>D</w:t>
      </w:r>
      <w:r w:rsidR="000C668B" w:rsidRPr="000C668B">
        <w:rPr>
          <w:rFonts w:asciiTheme="minorHAnsi" w:hAnsiTheme="minorHAnsi" w:cstheme="minorHAnsi"/>
          <w:i/>
          <w:sz w:val="22"/>
          <w:szCs w:val="22"/>
        </w:rPr>
        <w:t xml:space="preserve">oor: </w:t>
      </w:r>
      <w:r w:rsidR="00B323B2" w:rsidRPr="000C668B">
        <w:rPr>
          <w:rFonts w:asciiTheme="minorHAnsi" w:hAnsiTheme="minorHAnsi" w:cstheme="minorHAnsi"/>
          <w:i/>
          <w:sz w:val="22"/>
          <w:szCs w:val="22"/>
        </w:rPr>
        <w:t>M</w:t>
      </w:r>
      <w:r w:rsidR="000C668B" w:rsidRPr="000C668B">
        <w:rPr>
          <w:rFonts w:asciiTheme="minorHAnsi" w:hAnsiTheme="minorHAnsi" w:cstheme="minorHAnsi"/>
          <w:i/>
          <w:sz w:val="22"/>
          <w:szCs w:val="22"/>
        </w:rPr>
        <w:t>ändy</w:t>
      </w:r>
      <w:r w:rsidR="00B323B2" w:rsidRPr="000C668B">
        <w:rPr>
          <w:rFonts w:asciiTheme="minorHAnsi" w:hAnsiTheme="minorHAnsi" w:cstheme="minorHAnsi"/>
          <w:i/>
          <w:sz w:val="22"/>
          <w:szCs w:val="22"/>
        </w:rPr>
        <w:t xml:space="preserve"> Stoop</w:t>
      </w:r>
      <w:r w:rsidR="000C668B" w:rsidRPr="000C668B">
        <w:rPr>
          <w:rFonts w:asciiTheme="minorHAnsi" w:hAnsiTheme="minorHAnsi" w:cstheme="minorHAnsi"/>
          <w:i/>
          <w:sz w:val="22"/>
          <w:szCs w:val="22"/>
        </w:rPr>
        <w:t>, coördinator lerarenopleiding Science en Technologie</w:t>
      </w:r>
    </w:p>
    <w:p w14:paraId="79CCCBF2" w14:textId="266DADC4" w:rsidR="00C120CF" w:rsidRPr="00C120CF" w:rsidRDefault="00C120CF" w:rsidP="00C120CF">
      <w:pPr>
        <w:rPr>
          <w:rFonts w:asciiTheme="minorHAnsi" w:hAnsiTheme="minorHAnsi" w:cstheme="minorHAnsi"/>
          <w:sz w:val="22"/>
          <w:szCs w:val="22"/>
        </w:rPr>
      </w:pPr>
      <w:r w:rsidRPr="00C120CF">
        <w:rPr>
          <w:rFonts w:asciiTheme="minorHAnsi" w:hAnsiTheme="minorHAnsi" w:cstheme="minorHAnsi"/>
          <w:sz w:val="22"/>
          <w:szCs w:val="22"/>
        </w:rPr>
        <w:t>Bij T&amp;T moet je als docent veel verschillende rollen vervullen. Dat is niet altijd even makkelijk.</w:t>
      </w:r>
    </w:p>
    <w:p w14:paraId="48C7A000" w14:textId="4A3CA376" w:rsidR="00C860A9" w:rsidRPr="00C860A9" w:rsidRDefault="00C120CF" w:rsidP="00C120CF">
      <w:pPr>
        <w:rPr>
          <w:rFonts w:asciiTheme="minorHAnsi" w:hAnsiTheme="minorHAnsi" w:cstheme="minorHAnsi"/>
          <w:sz w:val="22"/>
          <w:szCs w:val="22"/>
        </w:rPr>
      </w:pPr>
      <w:r w:rsidRPr="00C120CF">
        <w:rPr>
          <w:rFonts w:asciiTheme="minorHAnsi" w:hAnsiTheme="minorHAnsi" w:cstheme="minorHAnsi"/>
          <w:sz w:val="22"/>
          <w:szCs w:val="22"/>
        </w:rPr>
        <w:t xml:space="preserve">Mandy Stoop (coördinator lerarenopleiding Science &amp; Technology) verzorgt een blik op de rollen van de leraar die ook bij het vak T&amp;T van groot belang zijn. Ze zal inzoomen op de didacticus, de pedagoog en de leercoach. Hierbij zal ze ook aandacht hebben voor het inrichten van een (niet specifiek fysieke) effectieve leeromgeving en een introductie geven van HITS (High Impact Teaching </w:t>
      </w:r>
      <w:proofErr w:type="spellStart"/>
      <w:r w:rsidRPr="00C120CF">
        <w:rPr>
          <w:rFonts w:asciiTheme="minorHAnsi" w:hAnsiTheme="minorHAnsi" w:cstheme="minorHAnsi"/>
          <w:sz w:val="22"/>
          <w:szCs w:val="22"/>
        </w:rPr>
        <w:t>Strategies</w:t>
      </w:r>
      <w:proofErr w:type="spellEnd"/>
      <w:r w:rsidRPr="00C120CF">
        <w:rPr>
          <w:rFonts w:asciiTheme="minorHAnsi" w:hAnsiTheme="minorHAnsi" w:cstheme="minorHAnsi"/>
          <w:sz w:val="22"/>
          <w:szCs w:val="22"/>
        </w:rPr>
        <w:t>, 2019) .</w:t>
      </w:r>
    </w:p>
    <w:p w14:paraId="2D5201EF" w14:textId="77777777" w:rsidR="00C860A9" w:rsidRPr="00C860A9" w:rsidRDefault="00C860A9" w:rsidP="00C860A9">
      <w:pPr>
        <w:rPr>
          <w:rFonts w:asciiTheme="minorHAnsi" w:hAnsiTheme="minorHAnsi" w:cstheme="minorHAnsi"/>
          <w:sz w:val="22"/>
          <w:szCs w:val="22"/>
        </w:rPr>
      </w:pPr>
    </w:p>
    <w:p w14:paraId="096D200E" w14:textId="77777777" w:rsidR="002A269C" w:rsidRDefault="002A269C" w:rsidP="00C860A9">
      <w:pPr>
        <w:rPr>
          <w:rFonts w:asciiTheme="minorHAnsi" w:hAnsiTheme="minorHAnsi" w:cstheme="minorHAnsi"/>
          <w:b/>
          <w:sz w:val="22"/>
          <w:szCs w:val="22"/>
        </w:rPr>
      </w:pPr>
    </w:p>
    <w:p w14:paraId="7C239EEF" w14:textId="77777777" w:rsidR="002A269C" w:rsidRDefault="002A269C" w:rsidP="00C860A9">
      <w:pPr>
        <w:rPr>
          <w:rFonts w:asciiTheme="minorHAnsi" w:hAnsiTheme="minorHAnsi" w:cstheme="minorHAnsi"/>
          <w:b/>
          <w:sz w:val="22"/>
          <w:szCs w:val="22"/>
        </w:rPr>
      </w:pPr>
    </w:p>
    <w:p w14:paraId="25338EBC" w14:textId="77777777" w:rsidR="002A269C" w:rsidRDefault="002A269C" w:rsidP="00C860A9">
      <w:pPr>
        <w:rPr>
          <w:rFonts w:asciiTheme="minorHAnsi" w:hAnsiTheme="minorHAnsi" w:cstheme="minorHAnsi"/>
          <w:b/>
          <w:sz w:val="22"/>
          <w:szCs w:val="22"/>
        </w:rPr>
      </w:pPr>
    </w:p>
    <w:p w14:paraId="3E20F0D0" w14:textId="0D86C59A" w:rsidR="00C860A9" w:rsidRPr="00675949" w:rsidRDefault="00737C40" w:rsidP="00C860A9">
      <w:pPr>
        <w:rPr>
          <w:rFonts w:asciiTheme="minorHAnsi" w:hAnsiTheme="minorHAnsi" w:cstheme="minorHAnsi"/>
          <w:b/>
          <w:sz w:val="22"/>
          <w:szCs w:val="22"/>
        </w:rPr>
      </w:pPr>
      <w:r>
        <w:rPr>
          <w:rFonts w:asciiTheme="minorHAnsi" w:hAnsiTheme="minorHAnsi" w:cstheme="minorHAnsi"/>
          <w:b/>
          <w:sz w:val="22"/>
          <w:szCs w:val="22"/>
        </w:rPr>
        <w:br/>
      </w:r>
      <w:r w:rsidR="00C860A9" w:rsidRPr="00675949">
        <w:rPr>
          <w:rFonts w:asciiTheme="minorHAnsi" w:hAnsiTheme="minorHAnsi" w:cstheme="minorHAnsi"/>
          <w:b/>
          <w:sz w:val="22"/>
          <w:szCs w:val="22"/>
        </w:rPr>
        <w:t xml:space="preserve">Is er een recept voor een T&amp;T opdracht? (reprise van 10 september) </w:t>
      </w:r>
      <w:r w:rsidR="00937172">
        <w:rPr>
          <w:rFonts w:asciiTheme="minorHAnsi" w:hAnsiTheme="minorHAnsi" w:cstheme="minorHAnsi"/>
          <w:b/>
          <w:sz w:val="22"/>
          <w:szCs w:val="22"/>
        </w:rPr>
        <w:t>(zaal 0.23)</w:t>
      </w:r>
    </w:p>
    <w:p w14:paraId="4EC24816" w14:textId="2D02A088" w:rsidR="00D67C0F" w:rsidRPr="00D67C0F" w:rsidRDefault="00CE3CE2" w:rsidP="00B323B2">
      <w:pPr>
        <w:rPr>
          <w:rFonts w:asciiTheme="minorHAnsi" w:hAnsiTheme="minorHAnsi" w:cstheme="minorHAnsi"/>
          <w:i/>
          <w:sz w:val="22"/>
          <w:szCs w:val="22"/>
        </w:rPr>
      </w:pPr>
      <w:bookmarkStart w:id="1" w:name="_Hlk29563777"/>
      <w:r>
        <w:rPr>
          <w:rFonts w:asciiTheme="minorHAnsi" w:hAnsiTheme="minorHAnsi" w:cstheme="minorHAnsi"/>
          <w:i/>
          <w:sz w:val="22"/>
          <w:szCs w:val="22"/>
        </w:rPr>
        <w:t>D</w:t>
      </w:r>
      <w:r w:rsidR="000C668B" w:rsidRPr="00D67C0F">
        <w:rPr>
          <w:rFonts w:asciiTheme="minorHAnsi" w:hAnsiTheme="minorHAnsi" w:cstheme="minorHAnsi"/>
          <w:i/>
          <w:sz w:val="22"/>
          <w:szCs w:val="22"/>
        </w:rPr>
        <w:t xml:space="preserve">oor: Maaike van der </w:t>
      </w:r>
      <w:r>
        <w:rPr>
          <w:rFonts w:asciiTheme="minorHAnsi" w:hAnsiTheme="minorHAnsi" w:cstheme="minorHAnsi"/>
          <w:i/>
          <w:sz w:val="22"/>
          <w:szCs w:val="22"/>
        </w:rPr>
        <w:t>V</w:t>
      </w:r>
      <w:r w:rsidR="000C668B" w:rsidRPr="00D67C0F">
        <w:rPr>
          <w:rFonts w:asciiTheme="minorHAnsi" w:hAnsiTheme="minorHAnsi" w:cstheme="minorHAnsi"/>
          <w:i/>
          <w:sz w:val="22"/>
          <w:szCs w:val="22"/>
        </w:rPr>
        <w:t>oort (</w:t>
      </w:r>
      <w:proofErr w:type="spellStart"/>
      <w:r w:rsidR="00D67C0F" w:rsidRPr="00D67C0F">
        <w:rPr>
          <w:rFonts w:asciiTheme="minorHAnsi" w:hAnsiTheme="minorHAnsi" w:cstheme="minorHAnsi"/>
          <w:i/>
          <w:sz w:val="22"/>
          <w:szCs w:val="22"/>
        </w:rPr>
        <w:t>Inholland</w:t>
      </w:r>
      <w:proofErr w:type="spellEnd"/>
      <w:r w:rsidR="00D67C0F" w:rsidRPr="00D67C0F">
        <w:rPr>
          <w:rFonts w:asciiTheme="minorHAnsi" w:hAnsiTheme="minorHAnsi" w:cstheme="minorHAnsi"/>
          <w:i/>
          <w:sz w:val="22"/>
          <w:szCs w:val="22"/>
        </w:rPr>
        <w:t>/TU Delft)</w:t>
      </w:r>
    </w:p>
    <w:bookmarkEnd w:id="1"/>
    <w:p w14:paraId="27B65F43" w14:textId="5559FD9B" w:rsidR="00B323B2" w:rsidRPr="00B323B2" w:rsidRDefault="00B323B2" w:rsidP="00B323B2">
      <w:pPr>
        <w:rPr>
          <w:rFonts w:asciiTheme="minorHAnsi" w:hAnsiTheme="minorHAnsi" w:cstheme="minorHAnsi"/>
          <w:sz w:val="22"/>
          <w:szCs w:val="22"/>
        </w:rPr>
      </w:pPr>
      <w:r w:rsidRPr="00B323B2">
        <w:rPr>
          <w:rFonts w:asciiTheme="minorHAnsi" w:hAnsiTheme="minorHAnsi" w:cstheme="minorHAnsi"/>
          <w:sz w:val="22"/>
          <w:szCs w:val="22"/>
        </w:rPr>
        <w:t xml:space="preserve">Hoe brouw je van een vraag van een bedrijf een opdracht voor je T&amp;T-leerlingen? Welke ingrediënten moeten daarin om het te laten passen bij het examenprogramma? Welke kennis en vaardigheden? Welke competenties en technologieën? Welke werkvormen en beoordelingsmethoden? In deze actieve workshop gaan we kijken hoe we van een weloverwogen keus uit deze ingrediënten een smakelijk en voedzaam gerecht kunnen maken. </w:t>
      </w:r>
    </w:p>
    <w:p w14:paraId="10C31DE1" w14:textId="06715C5C" w:rsidR="00C860A9" w:rsidRPr="00C860A9" w:rsidRDefault="00B323B2" w:rsidP="00B323B2">
      <w:pPr>
        <w:rPr>
          <w:rFonts w:asciiTheme="minorHAnsi" w:hAnsiTheme="minorHAnsi" w:cstheme="minorHAnsi"/>
          <w:sz w:val="22"/>
          <w:szCs w:val="22"/>
        </w:rPr>
      </w:pPr>
      <w:r w:rsidRPr="00B323B2">
        <w:rPr>
          <w:rFonts w:asciiTheme="minorHAnsi" w:hAnsiTheme="minorHAnsi" w:cstheme="minorHAnsi"/>
          <w:sz w:val="22"/>
          <w:szCs w:val="22"/>
        </w:rPr>
        <w:t>Hierbij worden kaartjes voor elk ingrediënt gebruikt, wat een handzaam en nuttig hulpmiddel is gebleken om overzicht te krijgen over de componenten van een opdracht.</w:t>
      </w:r>
    </w:p>
    <w:p w14:paraId="285DEAB3" w14:textId="77777777" w:rsidR="00C860A9" w:rsidRPr="00C860A9" w:rsidRDefault="00C860A9" w:rsidP="00C860A9">
      <w:pPr>
        <w:rPr>
          <w:rFonts w:asciiTheme="minorHAnsi" w:hAnsiTheme="minorHAnsi" w:cstheme="minorHAnsi"/>
          <w:sz w:val="22"/>
          <w:szCs w:val="22"/>
        </w:rPr>
      </w:pPr>
    </w:p>
    <w:p w14:paraId="3601A414" w14:textId="37F2C4CB" w:rsidR="00C860A9" w:rsidRPr="00675949" w:rsidRDefault="00C860A9" w:rsidP="00C860A9">
      <w:pPr>
        <w:rPr>
          <w:rFonts w:asciiTheme="minorHAnsi" w:hAnsiTheme="minorHAnsi" w:cstheme="minorHAnsi"/>
          <w:b/>
          <w:sz w:val="22"/>
          <w:szCs w:val="22"/>
        </w:rPr>
      </w:pPr>
      <w:r w:rsidRPr="00675949">
        <w:rPr>
          <w:rFonts w:asciiTheme="minorHAnsi" w:hAnsiTheme="minorHAnsi" w:cstheme="minorHAnsi"/>
          <w:b/>
          <w:sz w:val="22"/>
          <w:szCs w:val="22"/>
        </w:rPr>
        <w:t xml:space="preserve">LOB: de vervolgstap. Wat doe je met al die LOB-ervaringen binnen T&amp;T? </w:t>
      </w:r>
      <w:r w:rsidR="00937172">
        <w:rPr>
          <w:rFonts w:asciiTheme="minorHAnsi" w:hAnsiTheme="minorHAnsi" w:cstheme="minorHAnsi"/>
          <w:b/>
          <w:sz w:val="22"/>
          <w:szCs w:val="22"/>
        </w:rPr>
        <w:t>(zaal 0.07)</w:t>
      </w:r>
    </w:p>
    <w:p w14:paraId="4C9D5826" w14:textId="0CC6C9CD" w:rsidR="00F40352" w:rsidRPr="00F40352" w:rsidRDefault="00CE3CE2" w:rsidP="00D627FF">
      <w:pPr>
        <w:rPr>
          <w:rFonts w:asciiTheme="minorHAnsi" w:hAnsiTheme="minorHAnsi" w:cstheme="minorHAnsi"/>
          <w:i/>
          <w:sz w:val="22"/>
          <w:szCs w:val="22"/>
        </w:rPr>
      </w:pPr>
      <w:bookmarkStart w:id="2" w:name="_Hlk29563820"/>
      <w:r>
        <w:rPr>
          <w:rFonts w:asciiTheme="minorHAnsi" w:hAnsiTheme="minorHAnsi" w:cstheme="minorHAnsi"/>
          <w:i/>
          <w:sz w:val="22"/>
          <w:szCs w:val="22"/>
        </w:rPr>
        <w:t>D</w:t>
      </w:r>
      <w:r w:rsidR="00D67C0F" w:rsidRPr="00F40352">
        <w:rPr>
          <w:rFonts w:asciiTheme="minorHAnsi" w:hAnsiTheme="minorHAnsi" w:cstheme="minorHAnsi"/>
          <w:i/>
          <w:sz w:val="22"/>
          <w:szCs w:val="22"/>
        </w:rPr>
        <w:t>oor</w:t>
      </w:r>
      <w:r w:rsidR="008A047A">
        <w:rPr>
          <w:rFonts w:asciiTheme="minorHAnsi" w:hAnsiTheme="minorHAnsi" w:cstheme="minorHAnsi"/>
          <w:i/>
          <w:sz w:val="22"/>
          <w:szCs w:val="22"/>
        </w:rPr>
        <w:t>:</w:t>
      </w:r>
      <w:r w:rsidR="00D67C0F" w:rsidRPr="00F40352">
        <w:rPr>
          <w:rFonts w:asciiTheme="minorHAnsi" w:hAnsiTheme="minorHAnsi" w:cstheme="minorHAnsi"/>
          <w:i/>
          <w:sz w:val="22"/>
          <w:szCs w:val="22"/>
        </w:rPr>
        <w:t xml:space="preserve"> Michel </w:t>
      </w:r>
      <w:proofErr w:type="spellStart"/>
      <w:r w:rsidR="00D67C0F" w:rsidRPr="00F40352">
        <w:rPr>
          <w:rFonts w:asciiTheme="minorHAnsi" w:hAnsiTheme="minorHAnsi" w:cstheme="minorHAnsi"/>
          <w:i/>
          <w:sz w:val="22"/>
          <w:szCs w:val="22"/>
        </w:rPr>
        <w:t>Zijffers</w:t>
      </w:r>
      <w:proofErr w:type="spellEnd"/>
      <w:r w:rsidR="00F40352" w:rsidRPr="00F40352">
        <w:rPr>
          <w:rFonts w:asciiTheme="minorHAnsi" w:hAnsiTheme="minorHAnsi" w:cstheme="minorHAnsi"/>
          <w:i/>
          <w:sz w:val="22"/>
          <w:szCs w:val="22"/>
        </w:rPr>
        <w:t xml:space="preserve"> </w:t>
      </w:r>
      <w:r w:rsidR="00F40352">
        <w:rPr>
          <w:rFonts w:asciiTheme="minorHAnsi" w:hAnsiTheme="minorHAnsi" w:cstheme="minorHAnsi"/>
          <w:i/>
          <w:sz w:val="22"/>
          <w:szCs w:val="22"/>
        </w:rPr>
        <w:t>(</w:t>
      </w:r>
      <w:r w:rsidR="00F40352" w:rsidRPr="00F40352">
        <w:rPr>
          <w:rFonts w:asciiTheme="minorHAnsi" w:hAnsiTheme="minorHAnsi" w:cstheme="minorHAnsi"/>
          <w:i/>
          <w:sz w:val="22"/>
          <w:szCs w:val="22"/>
        </w:rPr>
        <w:t>expertisepunt LOB regio Midden</w:t>
      </w:r>
      <w:r w:rsidR="00F40352">
        <w:rPr>
          <w:rFonts w:asciiTheme="minorHAnsi" w:hAnsiTheme="minorHAnsi" w:cstheme="minorHAnsi"/>
          <w:i/>
          <w:sz w:val="22"/>
          <w:szCs w:val="22"/>
        </w:rPr>
        <w:t>)</w:t>
      </w:r>
    </w:p>
    <w:bookmarkEnd w:id="2"/>
    <w:p w14:paraId="62C55E91" w14:textId="43FC9999" w:rsidR="00D627FF" w:rsidRPr="00D627FF" w:rsidRDefault="00D627FF" w:rsidP="00D627FF">
      <w:pPr>
        <w:rPr>
          <w:rFonts w:asciiTheme="minorHAnsi" w:hAnsiTheme="minorHAnsi" w:cstheme="minorHAnsi"/>
          <w:sz w:val="22"/>
          <w:szCs w:val="22"/>
        </w:rPr>
      </w:pPr>
      <w:r w:rsidRPr="00D627FF">
        <w:rPr>
          <w:rFonts w:asciiTheme="minorHAnsi" w:hAnsiTheme="minorHAnsi" w:cstheme="minorHAnsi"/>
          <w:sz w:val="22"/>
          <w:szCs w:val="22"/>
        </w:rPr>
        <w:t xml:space="preserve">Binnen T&amp;T-opdrachten is meestal aandacht voor beroepen en opleidingen in de sector van het </w:t>
      </w:r>
      <w:proofErr w:type="spellStart"/>
      <w:r w:rsidRPr="00D627FF">
        <w:rPr>
          <w:rFonts w:asciiTheme="minorHAnsi" w:hAnsiTheme="minorHAnsi" w:cstheme="minorHAnsi"/>
          <w:sz w:val="22"/>
          <w:szCs w:val="22"/>
        </w:rPr>
        <w:t>opdrachtgevende</w:t>
      </w:r>
      <w:proofErr w:type="spellEnd"/>
      <w:r w:rsidRPr="00D627FF">
        <w:rPr>
          <w:rFonts w:asciiTheme="minorHAnsi" w:hAnsiTheme="minorHAnsi" w:cstheme="minorHAnsi"/>
          <w:sz w:val="22"/>
          <w:szCs w:val="22"/>
        </w:rPr>
        <w:t xml:space="preserve"> bedrijf. Leerlingen verzamelen informatie en zien beroepsbeoefenaars aan het werk in een scala van technische beroepen. Hoe zorg je ervoor dat die ervaringen zinvol bijdragen aan de opleidings- en beroepskeuze? </w:t>
      </w:r>
    </w:p>
    <w:p w14:paraId="78005EF1" w14:textId="035A8E33" w:rsidR="00C860A9" w:rsidRPr="00C860A9" w:rsidRDefault="00D627FF" w:rsidP="00D627FF">
      <w:pPr>
        <w:rPr>
          <w:rFonts w:asciiTheme="minorHAnsi" w:hAnsiTheme="minorHAnsi" w:cstheme="minorHAnsi"/>
          <w:sz w:val="22"/>
          <w:szCs w:val="22"/>
        </w:rPr>
      </w:pPr>
      <w:r w:rsidRPr="00D627FF">
        <w:rPr>
          <w:rFonts w:asciiTheme="minorHAnsi" w:hAnsiTheme="minorHAnsi" w:cstheme="minorHAnsi"/>
          <w:sz w:val="22"/>
          <w:szCs w:val="22"/>
        </w:rPr>
        <w:t>Vanuit verschillende perspectieven over de aansluiting van het VMBO (GL/TL) naar het MBO, wordt er aan de hand van praktisch voorbeelden en werkvormen gezocht naar oplossingen waar je morgen mee aan de slag kan.</w:t>
      </w:r>
    </w:p>
    <w:p w14:paraId="41472EEC" w14:textId="77777777" w:rsidR="00C860A9" w:rsidRPr="00C860A9" w:rsidRDefault="00C860A9" w:rsidP="00C860A9">
      <w:pPr>
        <w:rPr>
          <w:rFonts w:asciiTheme="minorHAnsi" w:hAnsiTheme="minorHAnsi" w:cstheme="minorHAnsi"/>
          <w:sz w:val="22"/>
          <w:szCs w:val="22"/>
        </w:rPr>
      </w:pPr>
    </w:p>
    <w:p w14:paraId="62DFF8D0" w14:textId="4409AFB2" w:rsidR="00C860A9" w:rsidRPr="00675949" w:rsidRDefault="00C860A9" w:rsidP="00C860A9">
      <w:pPr>
        <w:rPr>
          <w:rFonts w:asciiTheme="minorHAnsi" w:hAnsiTheme="minorHAnsi" w:cstheme="minorHAnsi"/>
          <w:b/>
          <w:sz w:val="22"/>
          <w:szCs w:val="22"/>
        </w:rPr>
      </w:pPr>
      <w:r w:rsidRPr="00675949">
        <w:rPr>
          <w:rFonts w:asciiTheme="minorHAnsi" w:hAnsiTheme="minorHAnsi" w:cstheme="minorHAnsi"/>
          <w:b/>
          <w:sz w:val="22"/>
          <w:szCs w:val="22"/>
        </w:rPr>
        <w:t xml:space="preserve">Technologie: Microcontrollers </w:t>
      </w:r>
      <w:r w:rsidR="00737C40">
        <w:rPr>
          <w:rFonts w:asciiTheme="minorHAnsi" w:hAnsiTheme="minorHAnsi" w:cstheme="minorHAnsi"/>
          <w:b/>
          <w:sz w:val="22"/>
          <w:szCs w:val="22"/>
        </w:rPr>
        <w:t>(zaal 2.08)</w:t>
      </w:r>
      <w:r w:rsidR="00937172">
        <w:rPr>
          <w:rFonts w:asciiTheme="minorHAnsi" w:hAnsiTheme="minorHAnsi" w:cstheme="minorHAnsi"/>
          <w:b/>
          <w:sz w:val="22"/>
          <w:szCs w:val="22"/>
        </w:rPr>
        <w:t xml:space="preserve"> - VOL</w:t>
      </w:r>
    </w:p>
    <w:p w14:paraId="57CF100C" w14:textId="11232ADA" w:rsidR="0073262E" w:rsidRPr="0073262E" w:rsidRDefault="008A047A" w:rsidP="0073262E">
      <w:pPr>
        <w:rPr>
          <w:rFonts w:asciiTheme="minorHAnsi" w:hAnsiTheme="minorHAnsi" w:cstheme="minorHAnsi"/>
          <w:sz w:val="22"/>
          <w:szCs w:val="22"/>
        </w:rPr>
      </w:pPr>
      <w:bookmarkStart w:id="3" w:name="_Hlk29563888"/>
      <w:r>
        <w:rPr>
          <w:rFonts w:asciiTheme="minorHAnsi" w:hAnsiTheme="minorHAnsi" w:cstheme="minorHAnsi"/>
          <w:i/>
          <w:sz w:val="22"/>
          <w:szCs w:val="22"/>
        </w:rPr>
        <w:t>D</w:t>
      </w:r>
      <w:r w:rsidR="0073262E" w:rsidRPr="000C58FF">
        <w:rPr>
          <w:rFonts w:asciiTheme="minorHAnsi" w:hAnsiTheme="minorHAnsi" w:cstheme="minorHAnsi"/>
          <w:i/>
          <w:sz w:val="22"/>
          <w:szCs w:val="22"/>
        </w:rPr>
        <w:t>oor</w:t>
      </w:r>
      <w:r>
        <w:rPr>
          <w:rFonts w:asciiTheme="minorHAnsi" w:hAnsiTheme="minorHAnsi" w:cstheme="minorHAnsi"/>
          <w:i/>
          <w:sz w:val="22"/>
          <w:szCs w:val="22"/>
        </w:rPr>
        <w:t>:</w:t>
      </w:r>
      <w:r w:rsidR="0073262E" w:rsidRPr="000C58FF">
        <w:rPr>
          <w:rFonts w:asciiTheme="minorHAnsi" w:hAnsiTheme="minorHAnsi" w:cstheme="minorHAnsi"/>
          <w:i/>
          <w:sz w:val="22"/>
          <w:szCs w:val="22"/>
        </w:rPr>
        <w:t xml:space="preserve"> Wim </w:t>
      </w:r>
      <w:proofErr w:type="spellStart"/>
      <w:r w:rsidR="000C58FF" w:rsidRPr="000C58FF">
        <w:rPr>
          <w:rFonts w:asciiTheme="minorHAnsi" w:hAnsiTheme="minorHAnsi" w:cstheme="minorHAnsi"/>
          <w:i/>
          <w:sz w:val="22"/>
          <w:szCs w:val="22"/>
        </w:rPr>
        <w:t>Kluiters</w:t>
      </w:r>
      <w:proofErr w:type="spellEnd"/>
      <w:r w:rsidR="000C58FF" w:rsidRPr="000C58FF">
        <w:rPr>
          <w:rFonts w:asciiTheme="minorHAnsi" w:hAnsiTheme="minorHAnsi" w:cstheme="minorHAnsi"/>
          <w:i/>
          <w:sz w:val="22"/>
          <w:szCs w:val="22"/>
        </w:rPr>
        <w:t xml:space="preserve"> en Marcel Pleijsier (</w:t>
      </w:r>
      <w:proofErr w:type="spellStart"/>
      <w:r w:rsidR="000C58FF" w:rsidRPr="000C58FF">
        <w:rPr>
          <w:rFonts w:asciiTheme="minorHAnsi" w:hAnsiTheme="minorHAnsi" w:cstheme="minorHAnsi"/>
          <w:i/>
          <w:sz w:val="22"/>
          <w:szCs w:val="22"/>
        </w:rPr>
        <w:t>Festo</w:t>
      </w:r>
      <w:proofErr w:type="spellEnd"/>
      <w:r w:rsidR="000C58FF" w:rsidRPr="000C58FF">
        <w:rPr>
          <w:rFonts w:asciiTheme="minorHAnsi" w:hAnsiTheme="minorHAnsi" w:cstheme="minorHAnsi"/>
          <w:i/>
          <w:sz w:val="22"/>
          <w:szCs w:val="22"/>
        </w:rPr>
        <w:t xml:space="preserve"> </w:t>
      </w:r>
      <w:proofErr w:type="spellStart"/>
      <w:r w:rsidR="000C58FF" w:rsidRPr="000C58FF">
        <w:rPr>
          <w:rFonts w:asciiTheme="minorHAnsi" w:hAnsiTheme="minorHAnsi" w:cstheme="minorHAnsi"/>
          <w:i/>
          <w:sz w:val="22"/>
          <w:szCs w:val="22"/>
        </w:rPr>
        <w:t>Didactics</w:t>
      </w:r>
      <w:proofErr w:type="spellEnd"/>
      <w:r w:rsidR="000C58FF" w:rsidRPr="000C58FF">
        <w:rPr>
          <w:rFonts w:asciiTheme="minorHAnsi" w:hAnsiTheme="minorHAnsi" w:cstheme="minorHAnsi"/>
          <w:i/>
          <w:sz w:val="22"/>
          <w:szCs w:val="22"/>
        </w:rPr>
        <w:t xml:space="preserve"> Benelux)</w:t>
      </w:r>
      <w:r w:rsidR="000C58FF">
        <w:rPr>
          <w:rFonts w:asciiTheme="minorHAnsi" w:hAnsiTheme="minorHAnsi" w:cstheme="minorHAnsi"/>
          <w:sz w:val="22"/>
          <w:szCs w:val="22"/>
        </w:rPr>
        <w:br/>
      </w:r>
      <w:bookmarkEnd w:id="3"/>
      <w:r w:rsidR="0073262E" w:rsidRPr="0073262E">
        <w:rPr>
          <w:rFonts w:asciiTheme="minorHAnsi" w:hAnsiTheme="minorHAnsi" w:cstheme="minorHAnsi"/>
          <w:sz w:val="22"/>
          <w:szCs w:val="22"/>
        </w:rPr>
        <w:t xml:space="preserve">Hoe zorg je er bijvoorbeeld voor dat winkelwagentjes altijd worden teruggebracht en niet meer rondzwerven? Hoe kan je een waarschuwing krijgen op je smartphone als de wasmachine water lekt? Hoe zorg je ervoor dat de plantjes in de tuin automatisch water krijgen als de grond te droog wordt? Er zijn op deze manier duizenden leuke en zinvolle projecten te verzinnen die kunnen worden opgelost met een microcontroller en allerlei sensoren. </w:t>
      </w:r>
    </w:p>
    <w:p w14:paraId="5E23408A" w14:textId="1EFCA5F3" w:rsidR="0073262E" w:rsidRPr="0073262E" w:rsidRDefault="0073262E" w:rsidP="0073262E">
      <w:pPr>
        <w:rPr>
          <w:rFonts w:asciiTheme="minorHAnsi" w:hAnsiTheme="minorHAnsi" w:cstheme="minorHAnsi"/>
          <w:sz w:val="22"/>
          <w:szCs w:val="22"/>
        </w:rPr>
      </w:pPr>
      <w:r w:rsidRPr="0073262E">
        <w:rPr>
          <w:rFonts w:asciiTheme="minorHAnsi" w:hAnsiTheme="minorHAnsi" w:cstheme="minorHAnsi"/>
          <w:sz w:val="22"/>
          <w:szCs w:val="22"/>
        </w:rPr>
        <w:t xml:space="preserve">In het dagelijks leven spelen microcontrollers een zeer belangrijke rol. Het gebruik van deze chips kent zeer veel toepassingen en veel technologische uitdagingen worden opgelost met behulp van microcontrollers. Zowel in de consumenten elektronica: telefoons, wasmachines, stofzuigers, televisies of scheerapparaten; er is bijna geen elektronisch apparaat meer te bedenken waarin deze techniek niet wordt toegepast. Maar ook in Industriële toepassingen worden microcontrollers massaal ingezet. En de komst van Internet of </w:t>
      </w:r>
      <w:proofErr w:type="spellStart"/>
      <w:r w:rsidRPr="0073262E">
        <w:rPr>
          <w:rFonts w:asciiTheme="minorHAnsi" w:hAnsiTheme="minorHAnsi" w:cstheme="minorHAnsi"/>
          <w:sz w:val="22"/>
          <w:szCs w:val="22"/>
        </w:rPr>
        <w:t>Things</w:t>
      </w:r>
      <w:proofErr w:type="spellEnd"/>
      <w:r w:rsidRPr="0073262E">
        <w:rPr>
          <w:rFonts w:asciiTheme="minorHAnsi" w:hAnsiTheme="minorHAnsi" w:cstheme="minorHAnsi"/>
          <w:sz w:val="22"/>
          <w:szCs w:val="22"/>
        </w:rPr>
        <w:t xml:space="preserve"> en </w:t>
      </w:r>
      <w:proofErr w:type="spellStart"/>
      <w:r w:rsidRPr="0073262E">
        <w:rPr>
          <w:rFonts w:asciiTheme="minorHAnsi" w:hAnsiTheme="minorHAnsi" w:cstheme="minorHAnsi"/>
          <w:sz w:val="22"/>
          <w:szCs w:val="22"/>
        </w:rPr>
        <w:t>Industry</w:t>
      </w:r>
      <w:proofErr w:type="spellEnd"/>
      <w:r w:rsidRPr="0073262E">
        <w:rPr>
          <w:rFonts w:asciiTheme="minorHAnsi" w:hAnsiTheme="minorHAnsi" w:cstheme="minorHAnsi"/>
          <w:sz w:val="22"/>
          <w:szCs w:val="22"/>
        </w:rPr>
        <w:t xml:space="preserve"> 4.0 heeft het aantal toepassingen voor microcontrollers nog verder vergroot. </w:t>
      </w:r>
    </w:p>
    <w:p w14:paraId="45591EAD" w14:textId="096FE14D" w:rsidR="00C860A9" w:rsidRPr="00C860A9" w:rsidRDefault="0073262E" w:rsidP="0073262E">
      <w:pPr>
        <w:rPr>
          <w:rFonts w:asciiTheme="minorHAnsi" w:hAnsiTheme="minorHAnsi" w:cstheme="minorHAnsi"/>
          <w:sz w:val="22"/>
          <w:szCs w:val="22"/>
        </w:rPr>
      </w:pPr>
      <w:r w:rsidRPr="0073262E">
        <w:rPr>
          <w:rFonts w:asciiTheme="minorHAnsi" w:hAnsiTheme="minorHAnsi" w:cstheme="minorHAnsi"/>
          <w:sz w:val="22"/>
          <w:szCs w:val="22"/>
        </w:rPr>
        <w:t xml:space="preserve">Microcontrollers zijn bij uitstek geschikt om leerlingen van het VMBO TL  kennis te laten maken met technologie. Na een korte introductie van de mogelijkheden met Microcontrollers zullen we een aantal lesmodellen presenteren die op de scholen gebruikt kunnen worden (bijvoorbeeld Bionics4Education en </w:t>
      </w:r>
      <w:proofErr w:type="spellStart"/>
      <w:r w:rsidRPr="0073262E">
        <w:rPr>
          <w:rFonts w:asciiTheme="minorHAnsi" w:hAnsiTheme="minorHAnsi" w:cstheme="minorHAnsi"/>
          <w:sz w:val="22"/>
          <w:szCs w:val="22"/>
        </w:rPr>
        <w:t>Meclab</w:t>
      </w:r>
      <w:proofErr w:type="spellEnd"/>
      <w:r w:rsidRPr="0073262E">
        <w:rPr>
          <w:rFonts w:asciiTheme="minorHAnsi" w:hAnsiTheme="minorHAnsi" w:cstheme="minorHAnsi"/>
          <w:sz w:val="22"/>
          <w:szCs w:val="22"/>
        </w:rPr>
        <w:t xml:space="preserve">), en zullen we met de deelnemers hands-on programmeer oefeningen doen met de </w:t>
      </w:r>
      <w:proofErr w:type="spellStart"/>
      <w:r w:rsidRPr="0073262E">
        <w:rPr>
          <w:rFonts w:asciiTheme="minorHAnsi" w:hAnsiTheme="minorHAnsi" w:cstheme="minorHAnsi"/>
          <w:sz w:val="22"/>
          <w:szCs w:val="22"/>
        </w:rPr>
        <w:t>Arduino</w:t>
      </w:r>
      <w:proofErr w:type="spellEnd"/>
      <w:r w:rsidRPr="0073262E">
        <w:rPr>
          <w:rFonts w:asciiTheme="minorHAnsi" w:hAnsiTheme="minorHAnsi" w:cstheme="minorHAnsi"/>
          <w:sz w:val="22"/>
          <w:szCs w:val="22"/>
        </w:rPr>
        <w:t xml:space="preserve"> set.</w:t>
      </w:r>
    </w:p>
    <w:p w14:paraId="06FAA7E5" w14:textId="77777777" w:rsidR="00C860A9" w:rsidRPr="00C860A9" w:rsidRDefault="00C860A9" w:rsidP="00C860A9">
      <w:pPr>
        <w:rPr>
          <w:rFonts w:asciiTheme="minorHAnsi" w:hAnsiTheme="minorHAnsi" w:cstheme="minorHAnsi"/>
          <w:sz w:val="22"/>
          <w:szCs w:val="22"/>
        </w:rPr>
      </w:pPr>
    </w:p>
    <w:p w14:paraId="5B0DF631" w14:textId="0D849C5C" w:rsidR="00F25424" w:rsidRPr="00675949" w:rsidRDefault="00C860A9" w:rsidP="00C860A9">
      <w:pPr>
        <w:rPr>
          <w:rFonts w:asciiTheme="minorHAnsi" w:hAnsiTheme="minorHAnsi" w:cstheme="minorHAnsi"/>
          <w:b/>
          <w:sz w:val="22"/>
          <w:szCs w:val="22"/>
        </w:rPr>
      </w:pPr>
      <w:r w:rsidRPr="00675949">
        <w:rPr>
          <w:rFonts w:asciiTheme="minorHAnsi" w:hAnsiTheme="minorHAnsi" w:cstheme="minorHAnsi"/>
          <w:b/>
          <w:sz w:val="22"/>
          <w:szCs w:val="22"/>
        </w:rPr>
        <w:t xml:space="preserve">Vraag en aanbod - vervolg  </w:t>
      </w:r>
      <w:r w:rsidR="00737C40">
        <w:rPr>
          <w:rFonts w:asciiTheme="minorHAnsi" w:hAnsiTheme="minorHAnsi" w:cstheme="minorHAnsi"/>
          <w:b/>
          <w:sz w:val="22"/>
          <w:szCs w:val="22"/>
        </w:rPr>
        <w:t>(plenaire zaal)</w:t>
      </w:r>
    </w:p>
    <w:bookmarkEnd w:id="0"/>
    <w:p w14:paraId="32BD5E80" w14:textId="33415F63" w:rsidR="000F477D" w:rsidRDefault="000F477D" w:rsidP="000F477D">
      <w:pPr>
        <w:rPr>
          <w:rFonts w:asciiTheme="minorHAnsi" w:hAnsiTheme="minorHAnsi" w:cstheme="minorHAnsi"/>
          <w:sz w:val="22"/>
          <w:szCs w:val="22"/>
        </w:rPr>
      </w:pPr>
      <w:r w:rsidRPr="000F477D">
        <w:rPr>
          <w:rFonts w:asciiTheme="minorHAnsi" w:hAnsiTheme="minorHAnsi" w:cstheme="minorHAnsi"/>
          <w:sz w:val="22"/>
          <w:szCs w:val="22"/>
        </w:rPr>
        <w:t xml:space="preserve">Op 10 september, </w:t>
      </w:r>
      <w:r w:rsidR="008A047A">
        <w:rPr>
          <w:rFonts w:asciiTheme="minorHAnsi" w:hAnsiTheme="minorHAnsi" w:cstheme="minorHAnsi"/>
          <w:sz w:val="22"/>
          <w:szCs w:val="22"/>
        </w:rPr>
        <w:t>tijdens</w:t>
      </w:r>
      <w:r w:rsidRPr="000F477D">
        <w:rPr>
          <w:rFonts w:asciiTheme="minorHAnsi" w:hAnsiTheme="minorHAnsi" w:cstheme="minorHAnsi"/>
          <w:sz w:val="22"/>
          <w:szCs w:val="22"/>
        </w:rPr>
        <w:t xml:space="preserve"> de vorige landelijke bijeenkomst, hebben verschillende collega’s een aanbod gedaan met betrekking tot diverse onderwerpen. Zes daarvan is gevraagd om dat aanbod te presenteren in de workshop (drie ‘s morgens en drie ‘s middags). In de workshop zullen in carrouselvorm de docenten hun opgedane ervaringen en mogelijk ook instrumenten delen. Het gaat niet om een uitgebreid exposé, maar om een korte presentatie van een minuut of tien, gevolgd door een groepsgesprek van ongeveer twintig minuten erover. Iedere deelnemer krijgt dus het hele aanbod. </w:t>
      </w:r>
    </w:p>
    <w:p w14:paraId="5FB7C15C" w14:textId="2781DD56" w:rsidR="002A269C" w:rsidRDefault="002A269C" w:rsidP="000F477D">
      <w:pPr>
        <w:rPr>
          <w:rFonts w:asciiTheme="minorHAnsi" w:hAnsiTheme="minorHAnsi" w:cstheme="minorHAnsi"/>
          <w:sz w:val="22"/>
          <w:szCs w:val="22"/>
        </w:rPr>
      </w:pPr>
    </w:p>
    <w:p w14:paraId="3C14E9D5" w14:textId="095B760F" w:rsidR="002A269C" w:rsidRDefault="002A269C" w:rsidP="000F477D">
      <w:pPr>
        <w:rPr>
          <w:rFonts w:asciiTheme="minorHAnsi" w:hAnsiTheme="minorHAnsi" w:cstheme="minorHAnsi"/>
          <w:sz w:val="22"/>
          <w:szCs w:val="22"/>
        </w:rPr>
      </w:pPr>
    </w:p>
    <w:p w14:paraId="14CCE396" w14:textId="431A20DA" w:rsidR="002A269C" w:rsidRDefault="002A269C" w:rsidP="000F477D">
      <w:pPr>
        <w:rPr>
          <w:rFonts w:asciiTheme="minorHAnsi" w:hAnsiTheme="minorHAnsi" w:cstheme="minorHAnsi"/>
          <w:sz w:val="22"/>
          <w:szCs w:val="22"/>
        </w:rPr>
      </w:pPr>
    </w:p>
    <w:p w14:paraId="5C6B1F90" w14:textId="77777777" w:rsidR="008A047A" w:rsidRPr="000F477D" w:rsidRDefault="008A047A" w:rsidP="000F477D">
      <w:pPr>
        <w:rPr>
          <w:rFonts w:asciiTheme="minorHAnsi" w:hAnsiTheme="minorHAnsi" w:cstheme="minorHAnsi"/>
          <w:sz w:val="22"/>
          <w:szCs w:val="22"/>
        </w:rPr>
      </w:pPr>
    </w:p>
    <w:p w14:paraId="5CEF13EC" w14:textId="77777777" w:rsidR="008A047A" w:rsidRDefault="008A047A" w:rsidP="000F477D">
      <w:pPr>
        <w:rPr>
          <w:rFonts w:asciiTheme="minorHAnsi" w:hAnsiTheme="minorHAnsi" w:cstheme="minorHAnsi"/>
          <w:sz w:val="22"/>
          <w:szCs w:val="22"/>
        </w:rPr>
      </w:pPr>
    </w:p>
    <w:p w14:paraId="7AD9D59D" w14:textId="45011C40" w:rsidR="000F477D" w:rsidRPr="000F477D" w:rsidRDefault="000F477D" w:rsidP="000F477D">
      <w:pPr>
        <w:rPr>
          <w:rFonts w:asciiTheme="minorHAnsi" w:hAnsiTheme="minorHAnsi" w:cstheme="minorHAnsi"/>
          <w:sz w:val="22"/>
          <w:szCs w:val="22"/>
        </w:rPr>
      </w:pPr>
      <w:r w:rsidRPr="000F477D">
        <w:rPr>
          <w:rFonts w:asciiTheme="minorHAnsi" w:hAnsiTheme="minorHAnsi" w:cstheme="minorHAnsi"/>
          <w:sz w:val="22"/>
          <w:szCs w:val="22"/>
        </w:rPr>
        <w:lastRenderedPageBreak/>
        <w:t xml:space="preserve">'s Morgens zijn dat: </w:t>
      </w:r>
    </w:p>
    <w:p w14:paraId="16AE1253" w14:textId="115B096A" w:rsidR="000F477D" w:rsidRPr="001F0E55" w:rsidRDefault="000F477D" w:rsidP="00CC133C">
      <w:pPr>
        <w:pStyle w:val="Lijstalinea"/>
        <w:numPr>
          <w:ilvl w:val="0"/>
          <w:numId w:val="5"/>
        </w:numPr>
        <w:rPr>
          <w:rFonts w:cstheme="minorHAnsi"/>
        </w:rPr>
      </w:pPr>
      <w:r w:rsidRPr="001F0E55">
        <w:rPr>
          <w:rFonts w:cstheme="minorHAnsi"/>
        </w:rPr>
        <w:t xml:space="preserve">Competenties: Tussentijdse beoordeling door leerlingen zelf (formatief) </w:t>
      </w:r>
      <w:r w:rsidR="001F0E55" w:rsidRPr="001F0E55">
        <w:rPr>
          <w:rFonts w:cstheme="minorHAnsi"/>
        </w:rPr>
        <w:br/>
      </w:r>
      <w:r w:rsidRPr="001F0E55">
        <w:rPr>
          <w:rFonts w:cstheme="minorHAnsi"/>
        </w:rPr>
        <w:t xml:space="preserve">Matthijs Boon (Stedelijk Dalton College, Alkmaar) </w:t>
      </w:r>
    </w:p>
    <w:p w14:paraId="70E44ED6" w14:textId="4C2A20D1" w:rsidR="000F477D" w:rsidRPr="001F0E55" w:rsidRDefault="000F477D" w:rsidP="00EB5873">
      <w:pPr>
        <w:pStyle w:val="Lijstalinea"/>
        <w:numPr>
          <w:ilvl w:val="0"/>
          <w:numId w:val="5"/>
        </w:numPr>
        <w:rPr>
          <w:rFonts w:cstheme="minorHAnsi"/>
        </w:rPr>
      </w:pPr>
      <w:r w:rsidRPr="001F0E55">
        <w:rPr>
          <w:rFonts w:cstheme="minorHAnsi"/>
        </w:rPr>
        <w:t xml:space="preserve">Netwerken: Hoe maak je contact met bedrijven en benoem je de "win-win" situatie. </w:t>
      </w:r>
      <w:r w:rsidR="001F0E55" w:rsidRPr="001F0E55">
        <w:rPr>
          <w:rFonts w:cstheme="minorHAnsi"/>
        </w:rPr>
        <w:br/>
      </w:r>
      <w:r w:rsidRPr="001F0E55">
        <w:rPr>
          <w:rFonts w:cstheme="minorHAnsi"/>
        </w:rPr>
        <w:t>Jeroen Waardenburg (</w:t>
      </w:r>
      <w:proofErr w:type="spellStart"/>
      <w:r w:rsidRPr="001F0E55">
        <w:rPr>
          <w:rFonts w:cstheme="minorHAnsi"/>
        </w:rPr>
        <w:t>Oostwende</w:t>
      </w:r>
      <w:proofErr w:type="spellEnd"/>
      <w:r w:rsidRPr="001F0E55">
        <w:rPr>
          <w:rFonts w:cstheme="minorHAnsi"/>
        </w:rPr>
        <w:t xml:space="preserve"> College, Bunschoten) </w:t>
      </w:r>
    </w:p>
    <w:p w14:paraId="01B15358" w14:textId="0739C40D" w:rsidR="000F477D" w:rsidRPr="001F0E55" w:rsidRDefault="000F477D" w:rsidP="001F0E55">
      <w:pPr>
        <w:pStyle w:val="Lijstalinea"/>
        <w:numPr>
          <w:ilvl w:val="0"/>
          <w:numId w:val="5"/>
        </w:numPr>
        <w:rPr>
          <w:rFonts w:cstheme="minorHAnsi"/>
        </w:rPr>
      </w:pPr>
      <w:r w:rsidRPr="001F0E55">
        <w:rPr>
          <w:rFonts w:cstheme="minorHAnsi"/>
        </w:rPr>
        <w:t>Leeromgeving: Een goed doordacht én gevuld lab/</w:t>
      </w:r>
      <w:proofErr w:type="spellStart"/>
      <w:r w:rsidRPr="001F0E55">
        <w:rPr>
          <w:rFonts w:cstheme="minorHAnsi"/>
        </w:rPr>
        <w:t>makerspace</w:t>
      </w:r>
      <w:proofErr w:type="spellEnd"/>
      <w:r w:rsidRPr="001F0E55">
        <w:rPr>
          <w:rFonts w:cstheme="minorHAnsi"/>
        </w:rPr>
        <w:t xml:space="preserve">. Auke </w:t>
      </w:r>
      <w:proofErr w:type="spellStart"/>
      <w:r w:rsidRPr="001F0E55">
        <w:rPr>
          <w:rFonts w:cstheme="minorHAnsi"/>
        </w:rPr>
        <w:t>Hehenkamp</w:t>
      </w:r>
      <w:proofErr w:type="spellEnd"/>
      <w:r w:rsidRPr="001F0E55">
        <w:rPr>
          <w:rFonts w:cstheme="minorHAnsi"/>
        </w:rPr>
        <w:t xml:space="preserve"> (X11, Utrecht) </w:t>
      </w:r>
    </w:p>
    <w:p w14:paraId="75C713F3" w14:textId="5F880E76" w:rsidR="000F477D" w:rsidRPr="000F477D" w:rsidRDefault="000F477D" w:rsidP="000F477D">
      <w:pPr>
        <w:rPr>
          <w:rFonts w:asciiTheme="minorHAnsi" w:hAnsiTheme="minorHAnsi" w:cstheme="minorHAnsi"/>
          <w:sz w:val="22"/>
          <w:szCs w:val="22"/>
        </w:rPr>
      </w:pPr>
      <w:r w:rsidRPr="000F477D">
        <w:rPr>
          <w:rFonts w:asciiTheme="minorHAnsi" w:hAnsiTheme="minorHAnsi" w:cstheme="minorHAnsi"/>
          <w:sz w:val="22"/>
          <w:szCs w:val="22"/>
        </w:rPr>
        <w:t xml:space="preserve">’s Middags zijn dat: </w:t>
      </w:r>
    </w:p>
    <w:p w14:paraId="6EE74B3A" w14:textId="12A1E03A" w:rsidR="000F477D" w:rsidRPr="001F0E55" w:rsidRDefault="00CE3CE2" w:rsidP="00617D79">
      <w:pPr>
        <w:pStyle w:val="Lijstalinea"/>
        <w:numPr>
          <w:ilvl w:val="0"/>
          <w:numId w:val="6"/>
        </w:numPr>
        <w:rPr>
          <w:rFonts w:cstheme="minorHAnsi"/>
        </w:rPr>
      </w:pPr>
      <w:r w:rsidRPr="00CE3CE2">
        <w:rPr>
          <w:rFonts w:cstheme="minorHAnsi"/>
        </w:rPr>
        <w:t xml:space="preserve">Formatieve en </w:t>
      </w:r>
      <w:proofErr w:type="spellStart"/>
      <w:r w:rsidRPr="00CE3CE2">
        <w:rPr>
          <w:rFonts w:cstheme="minorHAnsi"/>
        </w:rPr>
        <w:t>summatieve</w:t>
      </w:r>
      <w:proofErr w:type="spellEnd"/>
      <w:r w:rsidRPr="00CE3CE2">
        <w:rPr>
          <w:rFonts w:cstheme="minorHAnsi"/>
        </w:rPr>
        <w:t xml:space="preserve"> toetsing van competenties door groepsgesprekken, individuele gesprekken en portfolio</w:t>
      </w:r>
      <w:r w:rsidR="000F477D" w:rsidRPr="001F0E55">
        <w:rPr>
          <w:rFonts w:cstheme="minorHAnsi"/>
        </w:rPr>
        <w:t xml:space="preserve"> </w:t>
      </w:r>
      <w:r w:rsidR="001F0E55" w:rsidRPr="001F0E55">
        <w:rPr>
          <w:rFonts w:cstheme="minorHAnsi"/>
        </w:rPr>
        <w:br/>
      </w:r>
      <w:r>
        <w:rPr>
          <w:rFonts w:cstheme="minorHAnsi"/>
        </w:rPr>
        <w:t xml:space="preserve">Ralph </w:t>
      </w:r>
      <w:proofErr w:type="spellStart"/>
      <w:r>
        <w:rPr>
          <w:rFonts w:cstheme="minorHAnsi"/>
        </w:rPr>
        <w:t>Vrijens</w:t>
      </w:r>
      <w:proofErr w:type="spellEnd"/>
      <w:r w:rsidR="000F477D" w:rsidRPr="001F0E55">
        <w:rPr>
          <w:rFonts w:cstheme="minorHAnsi"/>
        </w:rPr>
        <w:t xml:space="preserve"> (</w:t>
      </w:r>
      <w:proofErr w:type="spellStart"/>
      <w:r>
        <w:rPr>
          <w:rFonts w:cstheme="minorHAnsi"/>
        </w:rPr>
        <w:t>Eckart</w:t>
      </w:r>
      <w:proofErr w:type="spellEnd"/>
      <w:r>
        <w:rPr>
          <w:rFonts w:cstheme="minorHAnsi"/>
        </w:rPr>
        <w:t xml:space="preserve"> College, Eindhoven</w:t>
      </w:r>
      <w:r w:rsidR="000F477D" w:rsidRPr="001F0E55">
        <w:rPr>
          <w:rFonts w:cstheme="minorHAnsi"/>
        </w:rPr>
        <w:t xml:space="preserve">) </w:t>
      </w:r>
    </w:p>
    <w:p w14:paraId="69D36BA1" w14:textId="77777777" w:rsidR="00E14A69" w:rsidRDefault="000F477D" w:rsidP="001F0E55">
      <w:pPr>
        <w:pStyle w:val="Lijstalinea"/>
        <w:numPr>
          <w:ilvl w:val="0"/>
          <w:numId w:val="6"/>
        </w:numPr>
        <w:rPr>
          <w:rFonts w:cstheme="minorHAnsi"/>
        </w:rPr>
      </w:pPr>
      <w:r w:rsidRPr="001F0E55">
        <w:rPr>
          <w:rFonts w:cstheme="minorHAnsi"/>
        </w:rPr>
        <w:t xml:space="preserve">Netwerken: </w:t>
      </w:r>
      <w:proofErr w:type="spellStart"/>
      <w:r w:rsidRPr="001F0E55">
        <w:rPr>
          <w:rFonts w:cstheme="minorHAnsi"/>
        </w:rPr>
        <w:t>Schoolbrede</w:t>
      </w:r>
      <w:proofErr w:type="spellEnd"/>
      <w:r w:rsidRPr="001F0E55">
        <w:rPr>
          <w:rFonts w:cstheme="minorHAnsi"/>
        </w:rPr>
        <w:t xml:space="preserve"> bedrijvenpool + medewerker</w:t>
      </w:r>
    </w:p>
    <w:p w14:paraId="735A54A4" w14:textId="77777777" w:rsidR="000F477D" w:rsidRPr="001F0E55" w:rsidRDefault="000F477D" w:rsidP="00E14A69">
      <w:pPr>
        <w:pStyle w:val="Lijstalinea"/>
        <w:rPr>
          <w:rFonts w:cstheme="minorHAnsi"/>
        </w:rPr>
      </w:pPr>
      <w:r w:rsidRPr="001F0E55">
        <w:rPr>
          <w:rFonts w:cstheme="minorHAnsi"/>
        </w:rPr>
        <w:t xml:space="preserve">Marjolein Verhage (ISW Hoogeland, Naaldwijk) </w:t>
      </w:r>
    </w:p>
    <w:p w14:paraId="0B524AE0" w14:textId="7F2BEB84" w:rsidR="000F477D" w:rsidRPr="008A047A" w:rsidRDefault="000F477D" w:rsidP="00E04177">
      <w:pPr>
        <w:pStyle w:val="Lijstalinea"/>
        <w:numPr>
          <w:ilvl w:val="0"/>
          <w:numId w:val="6"/>
        </w:numPr>
        <w:rPr>
          <w:rFonts w:cstheme="minorHAnsi"/>
        </w:rPr>
      </w:pPr>
      <w:r w:rsidRPr="008A047A">
        <w:rPr>
          <w:rFonts w:cstheme="minorHAnsi"/>
        </w:rPr>
        <w:t>Leeromgeving: Inrichten T&amp;T lokaal</w:t>
      </w:r>
      <w:r w:rsidR="00E14A69" w:rsidRPr="008A047A">
        <w:rPr>
          <w:rFonts w:cstheme="minorHAnsi"/>
        </w:rPr>
        <w:br/>
      </w:r>
      <w:r w:rsidRPr="008A047A">
        <w:rPr>
          <w:rFonts w:cstheme="minorHAnsi"/>
        </w:rPr>
        <w:t>Marieke Strijker (</w:t>
      </w:r>
      <w:proofErr w:type="spellStart"/>
      <w:r w:rsidRPr="008A047A">
        <w:rPr>
          <w:rFonts w:cstheme="minorHAnsi"/>
        </w:rPr>
        <w:t>Vechtdal</w:t>
      </w:r>
      <w:proofErr w:type="spellEnd"/>
      <w:r w:rsidRPr="008A047A">
        <w:rPr>
          <w:rFonts w:cstheme="minorHAnsi"/>
        </w:rPr>
        <w:t xml:space="preserve"> College, Hardenberg) </w:t>
      </w:r>
    </w:p>
    <w:p w14:paraId="11F80E10" w14:textId="6F0F22A7" w:rsidR="00C860A9" w:rsidRPr="000F477D" w:rsidRDefault="000F477D" w:rsidP="000F477D">
      <w:pPr>
        <w:rPr>
          <w:rFonts w:asciiTheme="minorHAnsi" w:hAnsiTheme="minorHAnsi" w:cstheme="minorHAnsi"/>
          <w:sz w:val="22"/>
          <w:szCs w:val="22"/>
        </w:rPr>
      </w:pPr>
      <w:r w:rsidRPr="000F477D">
        <w:rPr>
          <w:rFonts w:asciiTheme="minorHAnsi" w:hAnsiTheme="minorHAnsi" w:cstheme="minorHAnsi"/>
          <w:sz w:val="22"/>
          <w:szCs w:val="22"/>
        </w:rPr>
        <w:t>De workshop wordt beide keren (in)geleid door Wilma Bredewold.</w:t>
      </w:r>
    </w:p>
    <w:p w14:paraId="604E59EE" w14:textId="77777777" w:rsidR="00C860A9" w:rsidRPr="000F477D" w:rsidRDefault="00C860A9" w:rsidP="00C860A9">
      <w:pPr>
        <w:rPr>
          <w:rFonts w:asciiTheme="minorHAnsi" w:hAnsiTheme="minorHAnsi" w:cstheme="minorHAnsi"/>
          <w:sz w:val="22"/>
          <w:szCs w:val="22"/>
        </w:rPr>
      </w:pPr>
    </w:p>
    <w:p w14:paraId="41AA8A52" w14:textId="295327CD" w:rsidR="00E5711A" w:rsidRDefault="00E5711A" w:rsidP="00E5711A">
      <w:pPr>
        <w:pStyle w:val="Kop2"/>
      </w:pPr>
      <w:r w:rsidRPr="000110FF">
        <w:t xml:space="preserve">Workshops, </w:t>
      </w:r>
      <w:r>
        <w:t>tweede ronde</w:t>
      </w:r>
    </w:p>
    <w:p w14:paraId="762AB943" w14:textId="60123EB7" w:rsidR="006405AA" w:rsidRDefault="006405AA" w:rsidP="006405AA">
      <w:pPr>
        <w:rPr>
          <w:lang w:eastAsia="en-US"/>
        </w:rPr>
      </w:pPr>
    </w:p>
    <w:p w14:paraId="150DE21A" w14:textId="4CEF08A8" w:rsidR="00C860A9" w:rsidRPr="00675949" w:rsidRDefault="00C860A9" w:rsidP="00C860A9">
      <w:pPr>
        <w:rPr>
          <w:rFonts w:ascii="Calibri" w:hAnsi="Calibri" w:cs="Calibri"/>
          <w:b/>
          <w:sz w:val="22"/>
          <w:szCs w:val="22"/>
        </w:rPr>
      </w:pPr>
      <w:r w:rsidRPr="00675949">
        <w:rPr>
          <w:rFonts w:ascii="Calibri" w:hAnsi="Calibri" w:cs="Calibri"/>
          <w:b/>
          <w:sz w:val="22"/>
          <w:szCs w:val="22"/>
        </w:rPr>
        <w:t xml:space="preserve">Docentrollen </w:t>
      </w:r>
      <w:r w:rsidR="00217175">
        <w:rPr>
          <w:rFonts w:ascii="Calibri" w:hAnsi="Calibri" w:cs="Calibri"/>
          <w:b/>
          <w:sz w:val="22"/>
          <w:szCs w:val="22"/>
        </w:rPr>
        <w:t>- Brainstormen</w:t>
      </w:r>
      <w:r w:rsidRPr="00675949">
        <w:rPr>
          <w:rFonts w:ascii="Calibri" w:hAnsi="Calibri" w:cs="Calibri"/>
          <w:b/>
          <w:sz w:val="22"/>
          <w:szCs w:val="22"/>
        </w:rPr>
        <w:t xml:space="preserve"> </w:t>
      </w:r>
      <w:r w:rsidR="00937172">
        <w:rPr>
          <w:rFonts w:ascii="Calibri" w:hAnsi="Calibri" w:cs="Calibri"/>
          <w:b/>
          <w:sz w:val="22"/>
          <w:szCs w:val="22"/>
        </w:rPr>
        <w:t>(zaal 2.07)</w:t>
      </w:r>
    </w:p>
    <w:p w14:paraId="1746CB04" w14:textId="413885C7" w:rsidR="009A17F5" w:rsidRPr="009A17F5" w:rsidRDefault="00C858FE" w:rsidP="00C860A9">
      <w:pPr>
        <w:rPr>
          <w:rFonts w:ascii="Calibri" w:hAnsi="Calibri" w:cs="Calibri"/>
          <w:i/>
          <w:sz w:val="22"/>
          <w:szCs w:val="22"/>
        </w:rPr>
      </w:pPr>
      <w:r w:rsidRPr="009A17F5">
        <w:rPr>
          <w:rFonts w:ascii="Calibri" w:hAnsi="Calibri" w:cs="Calibri"/>
          <w:i/>
          <w:sz w:val="22"/>
          <w:szCs w:val="22"/>
        </w:rPr>
        <w:t xml:space="preserve">Door: Monja Lize Antens (SLO) </w:t>
      </w:r>
      <w:r w:rsidR="005306CD" w:rsidRPr="009A17F5">
        <w:rPr>
          <w:rFonts w:ascii="Calibri" w:hAnsi="Calibri" w:cs="Calibri"/>
          <w:i/>
          <w:sz w:val="22"/>
          <w:szCs w:val="22"/>
        </w:rPr>
        <w:t xml:space="preserve">en Dave Arts (Docent </w:t>
      </w:r>
      <w:r w:rsidR="009A17F5" w:rsidRPr="009A17F5">
        <w:rPr>
          <w:rFonts w:ascii="Calibri" w:hAnsi="Calibri" w:cs="Calibri"/>
          <w:i/>
          <w:sz w:val="22"/>
          <w:szCs w:val="22"/>
        </w:rPr>
        <w:t>T&amp;T van pilotschool Metameer Steve</w:t>
      </w:r>
      <w:r w:rsidR="00CE3CE2">
        <w:rPr>
          <w:rFonts w:ascii="Calibri" w:hAnsi="Calibri" w:cs="Calibri"/>
          <w:i/>
          <w:sz w:val="22"/>
          <w:szCs w:val="22"/>
        </w:rPr>
        <w:t>n</w:t>
      </w:r>
      <w:r w:rsidR="009A17F5" w:rsidRPr="009A17F5">
        <w:rPr>
          <w:rFonts w:ascii="Calibri" w:hAnsi="Calibri" w:cs="Calibri"/>
          <w:i/>
          <w:sz w:val="22"/>
          <w:szCs w:val="22"/>
        </w:rPr>
        <w:t>sbeek)</w:t>
      </w:r>
    </w:p>
    <w:p w14:paraId="50A7B6BE" w14:textId="2AEB130E" w:rsidR="00C860A9" w:rsidRPr="00983283" w:rsidRDefault="00983283" w:rsidP="00C860A9">
      <w:pPr>
        <w:rPr>
          <w:rFonts w:ascii="Calibri" w:hAnsi="Calibri" w:cs="Calibri"/>
          <w:sz w:val="22"/>
          <w:szCs w:val="22"/>
        </w:rPr>
      </w:pPr>
      <w:r w:rsidRPr="00983283">
        <w:rPr>
          <w:rFonts w:ascii="Calibri" w:hAnsi="Calibri" w:cs="Calibri"/>
          <w:sz w:val="22"/>
          <w:szCs w:val="22"/>
        </w:rPr>
        <w:t>Bij T&amp;T moet je als docent veel verschillende rollen vervullen. Dat is niet altijd even makkelijk. Deze brainstormsessie is niet gericht op halen maar op brengen. Ervaar je als docent T&amp;T veranderingen in je manieren van lesgeven? Als dat zo is, hoe dan? Kunnen we die verschillende ervaringen in beeld brengen en als pilot een advies uitbrengen over welke competenties docenten T&amp;T dienen te beschikken?</w:t>
      </w:r>
    </w:p>
    <w:p w14:paraId="4D1A72CF" w14:textId="77777777" w:rsidR="00C860A9" w:rsidRPr="00675949" w:rsidRDefault="00C860A9" w:rsidP="00C860A9">
      <w:pPr>
        <w:rPr>
          <w:rFonts w:ascii="Calibri" w:hAnsi="Calibri" w:cs="Calibri"/>
          <w:b/>
          <w:sz w:val="22"/>
          <w:szCs w:val="22"/>
        </w:rPr>
      </w:pPr>
    </w:p>
    <w:p w14:paraId="44B1CBF8" w14:textId="379E5FE9" w:rsidR="00223AB5" w:rsidRDefault="00C860A9" w:rsidP="00C860A9">
      <w:pPr>
        <w:rPr>
          <w:rFonts w:ascii="Calibri" w:hAnsi="Calibri" w:cs="Calibri"/>
          <w:b/>
          <w:sz w:val="22"/>
          <w:szCs w:val="22"/>
        </w:rPr>
      </w:pPr>
      <w:r w:rsidRPr="00675949">
        <w:rPr>
          <w:rFonts w:ascii="Calibri" w:hAnsi="Calibri" w:cs="Calibri"/>
          <w:b/>
          <w:sz w:val="22"/>
          <w:szCs w:val="22"/>
        </w:rPr>
        <w:t xml:space="preserve">Is er een recept voor een T&amp;T opdracht? (reprise van 10 september) </w:t>
      </w:r>
      <w:r w:rsidR="00937172">
        <w:rPr>
          <w:rFonts w:ascii="Calibri" w:hAnsi="Calibri" w:cs="Calibri"/>
          <w:b/>
          <w:sz w:val="22"/>
          <w:szCs w:val="22"/>
        </w:rPr>
        <w:t>(zaal 0.23)</w:t>
      </w:r>
    </w:p>
    <w:p w14:paraId="159FA4DD" w14:textId="7D346F84" w:rsidR="00223AB5" w:rsidRPr="00D67C0F" w:rsidRDefault="00CE3CE2" w:rsidP="00223AB5">
      <w:pPr>
        <w:rPr>
          <w:rFonts w:asciiTheme="minorHAnsi" w:hAnsiTheme="minorHAnsi" w:cstheme="minorHAnsi"/>
          <w:i/>
          <w:sz w:val="22"/>
          <w:szCs w:val="22"/>
        </w:rPr>
      </w:pPr>
      <w:r>
        <w:rPr>
          <w:rFonts w:asciiTheme="minorHAnsi" w:hAnsiTheme="minorHAnsi" w:cstheme="minorHAnsi"/>
          <w:i/>
          <w:sz w:val="22"/>
          <w:szCs w:val="22"/>
        </w:rPr>
        <w:t>D</w:t>
      </w:r>
      <w:r w:rsidR="00223AB5" w:rsidRPr="00D67C0F">
        <w:rPr>
          <w:rFonts w:asciiTheme="minorHAnsi" w:hAnsiTheme="minorHAnsi" w:cstheme="minorHAnsi"/>
          <w:i/>
          <w:sz w:val="22"/>
          <w:szCs w:val="22"/>
        </w:rPr>
        <w:t xml:space="preserve">oor: Maaike van der </w:t>
      </w:r>
      <w:r>
        <w:rPr>
          <w:rFonts w:asciiTheme="minorHAnsi" w:hAnsiTheme="minorHAnsi" w:cstheme="minorHAnsi"/>
          <w:i/>
          <w:sz w:val="22"/>
          <w:szCs w:val="22"/>
        </w:rPr>
        <w:t>V</w:t>
      </w:r>
      <w:r w:rsidR="00223AB5" w:rsidRPr="00D67C0F">
        <w:rPr>
          <w:rFonts w:asciiTheme="minorHAnsi" w:hAnsiTheme="minorHAnsi" w:cstheme="minorHAnsi"/>
          <w:i/>
          <w:sz w:val="22"/>
          <w:szCs w:val="22"/>
        </w:rPr>
        <w:t>oort (</w:t>
      </w:r>
      <w:proofErr w:type="spellStart"/>
      <w:r w:rsidR="00223AB5" w:rsidRPr="00D67C0F">
        <w:rPr>
          <w:rFonts w:asciiTheme="minorHAnsi" w:hAnsiTheme="minorHAnsi" w:cstheme="minorHAnsi"/>
          <w:i/>
          <w:sz w:val="22"/>
          <w:szCs w:val="22"/>
        </w:rPr>
        <w:t>Inholland</w:t>
      </w:r>
      <w:proofErr w:type="spellEnd"/>
      <w:r w:rsidR="00223AB5" w:rsidRPr="00D67C0F">
        <w:rPr>
          <w:rFonts w:asciiTheme="minorHAnsi" w:hAnsiTheme="minorHAnsi" w:cstheme="minorHAnsi"/>
          <w:i/>
          <w:sz w:val="22"/>
          <w:szCs w:val="22"/>
        </w:rPr>
        <w:t>/TU Delft)</w:t>
      </w:r>
    </w:p>
    <w:p w14:paraId="4369F22C" w14:textId="77777777" w:rsidR="00223AB5" w:rsidRPr="00223AB5" w:rsidRDefault="00223AB5" w:rsidP="00223AB5">
      <w:pPr>
        <w:rPr>
          <w:rFonts w:ascii="Calibri" w:hAnsi="Calibri" w:cs="Calibri"/>
          <w:sz w:val="22"/>
          <w:szCs w:val="22"/>
        </w:rPr>
      </w:pPr>
      <w:r w:rsidRPr="00223AB5">
        <w:rPr>
          <w:rFonts w:ascii="Calibri" w:hAnsi="Calibri" w:cs="Calibri"/>
          <w:sz w:val="22"/>
          <w:szCs w:val="22"/>
        </w:rPr>
        <w:t>Voor beschrijving zie ochtendsessie</w:t>
      </w:r>
    </w:p>
    <w:p w14:paraId="37C53D30" w14:textId="6C82D09A" w:rsidR="00C860A9" w:rsidRPr="00675949" w:rsidRDefault="00C860A9" w:rsidP="00C860A9">
      <w:pPr>
        <w:rPr>
          <w:rFonts w:ascii="Calibri" w:hAnsi="Calibri" w:cs="Calibri"/>
          <w:b/>
          <w:sz w:val="22"/>
          <w:szCs w:val="22"/>
        </w:rPr>
      </w:pPr>
    </w:p>
    <w:p w14:paraId="24C93DB8" w14:textId="60EE7F58" w:rsidR="00C860A9" w:rsidRPr="00675949" w:rsidRDefault="00C860A9" w:rsidP="00C860A9">
      <w:pPr>
        <w:rPr>
          <w:rFonts w:ascii="Calibri" w:hAnsi="Calibri" w:cs="Calibri"/>
          <w:b/>
          <w:sz w:val="22"/>
          <w:szCs w:val="22"/>
        </w:rPr>
      </w:pPr>
      <w:r w:rsidRPr="00675949">
        <w:rPr>
          <w:rFonts w:ascii="Calibri" w:hAnsi="Calibri" w:cs="Calibri"/>
          <w:b/>
          <w:sz w:val="22"/>
          <w:szCs w:val="22"/>
        </w:rPr>
        <w:t xml:space="preserve">LOB: de vervolgstap. Wat doe je met al die LOB-ervaringen binnen T&amp;T? </w:t>
      </w:r>
      <w:r w:rsidR="00937172">
        <w:rPr>
          <w:rFonts w:ascii="Calibri" w:hAnsi="Calibri" w:cs="Calibri"/>
          <w:b/>
          <w:sz w:val="22"/>
          <w:szCs w:val="22"/>
        </w:rPr>
        <w:t>(zaal 0.08)</w:t>
      </w:r>
    </w:p>
    <w:p w14:paraId="4C81FE98" w14:textId="0C8AD75F" w:rsidR="00223AB5" w:rsidRPr="00F40352" w:rsidRDefault="00CE3CE2" w:rsidP="00223AB5">
      <w:pPr>
        <w:rPr>
          <w:rFonts w:asciiTheme="minorHAnsi" w:hAnsiTheme="minorHAnsi" w:cstheme="minorHAnsi"/>
          <w:i/>
          <w:sz w:val="22"/>
          <w:szCs w:val="22"/>
        </w:rPr>
      </w:pPr>
      <w:r>
        <w:rPr>
          <w:rFonts w:asciiTheme="minorHAnsi" w:hAnsiTheme="minorHAnsi" w:cstheme="minorHAnsi"/>
          <w:i/>
          <w:sz w:val="22"/>
          <w:szCs w:val="22"/>
        </w:rPr>
        <w:t>D</w:t>
      </w:r>
      <w:r w:rsidR="00223AB5" w:rsidRPr="00F40352">
        <w:rPr>
          <w:rFonts w:asciiTheme="minorHAnsi" w:hAnsiTheme="minorHAnsi" w:cstheme="minorHAnsi"/>
          <w:i/>
          <w:sz w:val="22"/>
          <w:szCs w:val="22"/>
        </w:rPr>
        <w:t>oor</w:t>
      </w:r>
      <w:r>
        <w:rPr>
          <w:rFonts w:asciiTheme="minorHAnsi" w:hAnsiTheme="minorHAnsi" w:cstheme="minorHAnsi"/>
          <w:i/>
          <w:sz w:val="22"/>
          <w:szCs w:val="22"/>
        </w:rPr>
        <w:t>:</w:t>
      </w:r>
      <w:r w:rsidR="00223AB5" w:rsidRPr="00F40352">
        <w:rPr>
          <w:rFonts w:asciiTheme="minorHAnsi" w:hAnsiTheme="minorHAnsi" w:cstheme="minorHAnsi"/>
          <w:i/>
          <w:sz w:val="22"/>
          <w:szCs w:val="22"/>
        </w:rPr>
        <w:t xml:space="preserve"> Michel </w:t>
      </w:r>
      <w:proofErr w:type="spellStart"/>
      <w:r w:rsidR="00223AB5" w:rsidRPr="00F40352">
        <w:rPr>
          <w:rFonts w:asciiTheme="minorHAnsi" w:hAnsiTheme="minorHAnsi" w:cstheme="minorHAnsi"/>
          <w:i/>
          <w:sz w:val="22"/>
          <w:szCs w:val="22"/>
        </w:rPr>
        <w:t>Zijffers</w:t>
      </w:r>
      <w:proofErr w:type="spellEnd"/>
      <w:r w:rsidR="00223AB5" w:rsidRPr="00F40352">
        <w:rPr>
          <w:rFonts w:asciiTheme="minorHAnsi" w:hAnsiTheme="minorHAnsi" w:cstheme="minorHAnsi"/>
          <w:i/>
          <w:sz w:val="22"/>
          <w:szCs w:val="22"/>
        </w:rPr>
        <w:t xml:space="preserve"> </w:t>
      </w:r>
      <w:r w:rsidR="00223AB5">
        <w:rPr>
          <w:rFonts w:asciiTheme="minorHAnsi" w:hAnsiTheme="minorHAnsi" w:cstheme="minorHAnsi"/>
          <w:i/>
          <w:sz w:val="22"/>
          <w:szCs w:val="22"/>
        </w:rPr>
        <w:t>(</w:t>
      </w:r>
      <w:r w:rsidR="00223AB5" w:rsidRPr="00F40352">
        <w:rPr>
          <w:rFonts w:asciiTheme="minorHAnsi" w:hAnsiTheme="minorHAnsi" w:cstheme="minorHAnsi"/>
          <w:i/>
          <w:sz w:val="22"/>
          <w:szCs w:val="22"/>
        </w:rPr>
        <w:t>expertisepunt LOB regio Midden</w:t>
      </w:r>
      <w:r w:rsidR="00223AB5">
        <w:rPr>
          <w:rFonts w:asciiTheme="minorHAnsi" w:hAnsiTheme="minorHAnsi" w:cstheme="minorHAnsi"/>
          <w:i/>
          <w:sz w:val="22"/>
          <w:szCs w:val="22"/>
        </w:rPr>
        <w:t>)</w:t>
      </w:r>
    </w:p>
    <w:p w14:paraId="5751892B" w14:textId="69C95B8E" w:rsidR="00C860A9" w:rsidRPr="00223AB5" w:rsidRDefault="00A8730B" w:rsidP="00C860A9">
      <w:pPr>
        <w:rPr>
          <w:rFonts w:ascii="Calibri" w:hAnsi="Calibri" w:cs="Calibri"/>
          <w:sz w:val="22"/>
          <w:szCs w:val="22"/>
        </w:rPr>
      </w:pPr>
      <w:bookmarkStart w:id="4" w:name="_Hlk29563853"/>
      <w:r w:rsidRPr="00223AB5">
        <w:rPr>
          <w:rFonts w:ascii="Calibri" w:hAnsi="Calibri" w:cs="Calibri"/>
          <w:sz w:val="22"/>
          <w:szCs w:val="22"/>
        </w:rPr>
        <w:t>Voor beschrijving zie ochtendsessie</w:t>
      </w:r>
    </w:p>
    <w:bookmarkEnd w:id="4"/>
    <w:p w14:paraId="6E0821D7" w14:textId="77777777" w:rsidR="00C860A9" w:rsidRPr="00675949" w:rsidRDefault="00C860A9" w:rsidP="00C860A9">
      <w:pPr>
        <w:rPr>
          <w:rFonts w:ascii="Calibri" w:hAnsi="Calibri" w:cs="Calibri"/>
          <w:b/>
          <w:sz w:val="22"/>
          <w:szCs w:val="22"/>
        </w:rPr>
      </w:pPr>
    </w:p>
    <w:p w14:paraId="49073289" w14:textId="56A152BA" w:rsidR="00C860A9" w:rsidRDefault="00C860A9" w:rsidP="00C860A9">
      <w:pPr>
        <w:rPr>
          <w:rFonts w:ascii="Calibri" w:hAnsi="Calibri" w:cs="Calibri"/>
          <w:b/>
          <w:sz w:val="22"/>
          <w:szCs w:val="22"/>
        </w:rPr>
      </w:pPr>
      <w:r w:rsidRPr="00675949">
        <w:rPr>
          <w:rFonts w:ascii="Calibri" w:hAnsi="Calibri" w:cs="Calibri"/>
          <w:b/>
          <w:sz w:val="22"/>
          <w:szCs w:val="22"/>
        </w:rPr>
        <w:t xml:space="preserve">Technologie: Microcontrollers </w:t>
      </w:r>
      <w:r w:rsidR="00737C40">
        <w:rPr>
          <w:rFonts w:ascii="Calibri" w:hAnsi="Calibri" w:cs="Calibri"/>
          <w:b/>
          <w:sz w:val="22"/>
          <w:szCs w:val="22"/>
        </w:rPr>
        <w:t>(zaal 2.08)</w:t>
      </w:r>
    </w:p>
    <w:p w14:paraId="342A8E4F" w14:textId="45750FC8" w:rsidR="00C860A9" w:rsidRPr="00675949" w:rsidRDefault="00CE3CE2" w:rsidP="00C860A9">
      <w:pPr>
        <w:rPr>
          <w:rFonts w:ascii="Calibri" w:hAnsi="Calibri" w:cs="Calibri"/>
          <w:b/>
          <w:sz w:val="22"/>
          <w:szCs w:val="22"/>
        </w:rPr>
      </w:pPr>
      <w:r>
        <w:rPr>
          <w:rFonts w:asciiTheme="minorHAnsi" w:hAnsiTheme="minorHAnsi" w:cstheme="minorHAnsi"/>
          <w:i/>
          <w:sz w:val="22"/>
          <w:szCs w:val="22"/>
        </w:rPr>
        <w:t>D</w:t>
      </w:r>
      <w:r w:rsidR="00223AB5" w:rsidRPr="000C58FF">
        <w:rPr>
          <w:rFonts w:asciiTheme="minorHAnsi" w:hAnsiTheme="minorHAnsi" w:cstheme="minorHAnsi"/>
          <w:i/>
          <w:sz w:val="22"/>
          <w:szCs w:val="22"/>
        </w:rPr>
        <w:t>oor</w:t>
      </w:r>
      <w:r>
        <w:rPr>
          <w:rFonts w:asciiTheme="minorHAnsi" w:hAnsiTheme="minorHAnsi" w:cstheme="minorHAnsi"/>
          <w:i/>
          <w:sz w:val="22"/>
          <w:szCs w:val="22"/>
        </w:rPr>
        <w:t>:</w:t>
      </w:r>
      <w:r w:rsidR="00223AB5" w:rsidRPr="000C58FF">
        <w:rPr>
          <w:rFonts w:asciiTheme="minorHAnsi" w:hAnsiTheme="minorHAnsi" w:cstheme="minorHAnsi"/>
          <w:i/>
          <w:sz w:val="22"/>
          <w:szCs w:val="22"/>
        </w:rPr>
        <w:t xml:space="preserve"> Wim </w:t>
      </w:r>
      <w:proofErr w:type="spellStart"/>
      <w:r w:rsidR="00223AB5" w:rsidRPr="000C58FF">
        <w:rPr>
          <w:rFonts w:asciiTheme="minorHAnsi" w:hAnsiTheme="minorHAnsi" w:cstheme="minorHAnsi"/>
          <w:i/>
          <w:sz w:val="22"/>
          <w:szCs w:val="22"/>
        </w:rPr>
        <w:t>Kluiters</w:t>
      </w:r>
      <w:proofErr w:type="spellEnd"/>
      <w:r w:rsidR="00223AB5" w:rsidRPr="000C58FF">
        <w:rPr>
          <w:rFonts w:asciiTheme="minorHAnsi" w:hAnsiTheme="minorHAnsi" w:cstheme="minorHAnsi"/>
          <w:i/>
          <w:sz w:val="22"/>
          <w:szCs w:val="22"/>
        </w:rPr>
        <w:t xml:space="preserve"> en Marcel Pleijsier (</w:t>
      </w:r>
      <w:proofErr w:type="spellStart"/>
      <w:r w:rsidR="00223AB5" w:rsidRPr="000C58FF">
        <w:rPr>
          <w:rFonts w:asciiTheme="minorHAnsi" w:hAnsiTheme="minorHAnsi" w:cstheme="minorHAnsi"/>
          <w:i/>
          <w:sz w:val="22"/>
          <w:szCs w:val="22"/>
        </w:rPr>
        <w:t>Festo</w:t>
      </w:r>
      <w:proofErr w:type="spellEnd"/>
      <w:r w:rsidR="00223AB5" w:rsidRPr="000C58FF">
        <w:rPr>
          <w:rFonts w:asciiTheme="minorHAnsi" w:hAnsiTheme="minorHAnsi" w:cstheme="minorHAnsi"/>
          <w:i/>
          <w:sz w:val="22"/>
          <w:szCs w:val="22"/>
        </w:rPr>
        <w:t xml:space="preserve"> </w:t>
      </w:r>
      <w:proofErr w:type="spellStart"/>
      <w:r w:rsidR="00223AB5" w:rsidRPr="000C58FF">
        <w:rPr>
          <w:rFonts w:asciiTheme="minorHAnsi" w:hAnsiTheme="minorHAnsi" w:cstheme="minorHAnsi"/>
          <w:i/>
          <w:sz w:val="22"/>
          <w:szCs w:val="22"/>
        </w:rPr>
        <w:t>Didactics</w:t>
      </w:r>
      <w:proofErr w:type="spellEnd"/>
      <w:r w:rsidR="00223AB5" w:rsidRPr="000C58FF">
        <w:rPr>
          <w:rFonts w:asciiTheme="minorHAnsi" w:hAnsiTheme="minorHAnsi" w:cstheme="minorHAnsi"/>
          <w:i/>
          <w:sz w:val="22"/>
          <w:szCs w:val="22"/>
        </w:rPr>
        <w:t xml:space="preserve"> Benelux)</w:t>
      </w:r>
      <w:r w:rsidR="00223AB5">
        <w:rPr>
          <w:rFonts w:asciiTheme="minorHAnsi" w:hAnsiTheme="minorHAnsi" w:cstheme="minorHAnsi"/>
          <w:sz w:val="22"/>
          <w:szCs w:val="22"/>
        </w:rPr>
        <w:br/>
      </w:r>
      <w:r w:rsidR="00D467F2" w:rsidRPr="003F192B">
        <w:rPr>
          <w:rFonts w:ascii="Calibri" w:hAnsi="Calibri" w:cs="Calibri"/>
          <w:sz w:val="22"/>
          <w:szCs w:val="22"/>
        </w:rPr>
        <w:t>Voor beschrijving zie ochtendsessie</w:t>
      </w:r>
    </w:p>
    <w:p w14:paraId="5FA22CB0" w14:textId="77777777" w:rsidR="00C860A9" w:rsidRPr="00675949" w:rsidRDefault="00C860A9" w:rsidP="00C860A9">
      <w:pPr>
        <w:rPr>
          <w:rFonts w:ascii="Calibri" w:hAnsi="Calibri" w:cs="Calibri"/>
          <w:b/>
          <w:sz w:val="22"/>
          <w:szCs w:val="22"/>
        </w:rPr>
      </w:pPr>
    </w:p>
    <w:p w14:paraId="6B993A6B" w14:textId="51F01755" w:rsidR="00C860A9" w:rsidRPr="00712369" w:rsidRDefault="00C860A9" w:rsidP="00C860A9">
      <w:pPr>
        <w:rPr>
          <w:rFonts w:asciiTheme="minorHAnsi" w:hAnsiTheme="minorHAnsi" w:cstheme="minorHAnsi"/>
          <w:b/>
          <w:sz w:val="22"/>
          <w:szCs w:val="22"/>
        </w:rPr>
      </w:pPr>
      <w:r w:rsidRPr="00712369">
        <w:rPr>
          <w:rFonts w:asciiTheme="minorHAnsi" w:hAnsiTheme="minorHAnsi" w:cstheme="minorHAnsi"/>
          <w:b/>
          <w:sz w:val="22"/>
          <w:szCs w:val="22"/>
        </w:rPr>
        <w:t xml:space="preserve">Vraag en aanbod - vervolg  </w:t>
      </w:r>
      <w:r w:rsidR="00737C40">
        <w:rPr>
          <w:rFonts w:asciiTheme="minorHAnsi" w:hAnsiTheme="minorHAnsi" w:cstheme="minorHAnsi"/>
          <w:b/>
          <w:sz w:val="22"/>
          <w:szCs w:val="22"/>
        </w:rPr>
        <w:t>(plenaire zaal)</w:t>
      </w:r>
    </w:p>
    <w:p w14:paraId="36FCEA97" w14:textId="1666A830" w:rsidR="006405AA" w:rsidRPr="00712369" w:rsidRDefault="00CE3CE2" w:rsidP="006405AA">
      <w:pPr>
        <w:rPr>
          <w:rFonts w:asciiTheme="minorHAnsi" w:hAnsiTheme="minorHAnsi" w:cstheme="minorHAnsi"/>
          <w:sz w:val="22"/>
          <w:szCs w:val="22"/>
          <w:lang w:eastAsia="en-US"/>
        </w:rPr>
      </w:pPr>
      <w:r>
        <w:rPr>
          <w:rFonts w:asciiTheme="minorHAnsi" w:hAnsiTheme="minorHAnsi" w:cstheme="minorHAnsi"/>
          <w:sz w:val="22"/>
          <w:szCs w:val="22"/>
          <w:lang w:eastAsia="en-US"/>
        </w:rPr>
        <w:t>Zie ochtendsessie v</w:t>
      </w:r>
      <w:r w:rsidR="002A27D5" w:rsidRPr="00712369">
        <w:rPr>
          <w:rFonts w:asciiTheme="minorHAnsi" w:hAnsiTheme="minorHAnsi" w:cstheme="minorHAnsi"/>
          <w:sz w:val="22"/>
          <w:szCs w:val="22"/>
          <w:lang w:eastAsia="en-US"/>
        </w:rPr>
        <w:t xml:space="preserve">oor beschrijving. </w:t>
      </w:r>
      <w:r w:rsidR="00712369">
        <w:rPr>
          <w:rFonts w:asciiTheme="minorHAnsi" w:hAnsiTheme="minorHAnsi" w:cstheme="minorHAnsi"/>
          <w:sz w:val="22"/>
          <w:szCs w:val="22"/>
          <w:lang w:eastAsia="en-US"/>
        </w:rPr>
        <w:t xml:space="preserve">Deze </w:t>
      </w:r>
      <w:r w:rsidR="002A27D5" w:rsidRPr="00712369">
        <w:rPr>
          <w:rFonts w:asciiTheme="minorHAnsi" w:hAnsiTheme="minorHAnsi" w:cstheme="minorHAnsi"/>
          <w:sz w:val="22"/>
          <w:szCs w:val="22"/>
          <w:lang w:eastAsia="en-US"/>
        </w:rPr>
        <w:t>beide sessie zijn niet hetzelfde</w:t>
      </w:r>
      <w:r w:rsidR="00712369">
        <w:rPr>
          <w:rFonts w:asciiTheme="minorHAnsi" w:hAnsiTheme="minorHAnsi" w:cstheme="minorHAnsi"/>
          <w:sz w:val="22"/>
          <w:szCs w:val="22"/>
          <w:lang w:eastAsia="en-US"/>
        </w:rPr>
        <w:t>.</w:t>
      </w:r>
    </w:p>
    <w:p w14:paraId="5E8EEB1F" w14:textId="77777777" w:rsidR="006405AA" w:rsidRPr="00F25424" w:rsidRDefault="006405AA" w:rsidP="006405AA"/>
    <w:p w14:paraId="2BDEDAA8" w14:textId="23655D84" w:rsidR="006405AA" w:rsidRDefault="006405AA" w:rsidP="006405AA">
      <w:pPr>
        <w:pStyle w:val="Kop2"/>
      </w:pPr>
      <w:r>
        <w:t>Slotlezing: De 7 werelden van techniek – een update</w:t>
      </w:r>
    </w:p>
    <w:p w14:paraId="11D0FA9D" w14:textId="77777777" w:rsidR="00737C40" w:rsidRPr="00737C40" w:rsidRDefault="00737C40" w:rsidP="006405AA">
      <w:pPr>
        <w:rPr>
          <w:rFonts w:asciiTheme="minorHAnsi" w:hAnsiTheme="minorHAnsi" w:cstheme="minorHAnsi"/>
          <w:i/>
          <w:sz w:val="22"/>
          <w:szCs w:val="22"/>
          <w:lang w:eastAsia="en-US"/>
        </w:rPr>
      </w:pPr>
      <w:r w:rsidRPr="00737C40">
        <w:rPr>
          <w:rFonts w:asciiTheme="minorHAnsi" w:hAnsiTheme="minorHAnsi" w:cstheme="minorHAnsi"/>
          <w:i/>
          <w:sz w:val="22"/>
          <w:szCs w:val="22"/>
          <w:lang w:eastAsia="en-US"/>
        </w:rPr>
        <w:t>Door: Imke van de Graaf, Jet-Net &amp; TechNet</w:t>
      </w:r>
    </w:p>
    <w:p w14:paraId="63811526" w14:textId="61298B47" w:rsidR="006405AA" w:rsidRPr="006405AA" w:rsidRDefault="00737C40" w:rsidP="006405AA">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6405AA" w:rsidRPr="006405AA">
        <w:rPr>
          <w:rFonts w:asciiTheme="minorHAnsi" w:hAnsiTheme="minorHAnsi" w:cstheme="minorHAnsi"/>
          <w:sz w:val="22"/>
          <w:szCs w:val="22"/>
          <w:lang w:eastAsia="en-US"/>
        </w:rPr>
        <w:t xml:space="preserve">De zeven bètawerelden en het daaraan ten grondslag liggende </w:t>
      </w:r>
      <w:proofErr w:type="spellStart"/>
      <w:r w:rsidR="006405AA" w:rsidRPr="006405AA">
        <w:rPr>
          <w:rFonts w:asciiTheme="minorHAnsi" w:hAnsiTheme="minorHAnsi" w:cstheme="minorHAnsi"/>
          <w:sz w:val="22"/>
          <w:szCs w:val="22"/>
          <w:lang w:eastAsia="en-US"/>
        </w:rPr>
        <w:t>Bèta&amp;TechMentality</w:t>
      </w:r>
      <w:proofErr w:type="spellEnd"/>
      <w:r w:rsidR="006405AA" w:rsidRPr="006405AA">
        <w:rPr>
          <w:rFonts w:asciiTheme="minorHAnsi" w:hAnsiTheme="minorHAnsi" w:cstheme="minorHAnsi"/>
          <w:sz w:val="22"/>
          <w:szCs w:val="22"/>
          <w:lang w:eastAsia="en-US"/>
        </w:rPr>
        <w:t xml:space="preserve"> model hebben in 2019 een update gekregen. Een nieuw onderzoek naar interesse  en drijfveren voor techniek en technologie onder jongeren leverde een nieuwe indeling in vijf type jongeren op. Ook de zeven werelden kregen een iets andere indeling (en heten nu ‘De 7 </w:t>
      </w:r>
      <w:bookmarkStart w:id="5" w:name="_GoBack"/>
      <w:bookmarkEnd w:id="5"/>
      <w:r w:rsidR="006405AA" w:rsidRPr="006405AA">
        <w:rPr>
          <w:rFonts w:asciiTheme="minorHAnsi" w:hAnsiTheme="minorHAnsi" w:cstheme="minorHAnsi"/>
          <w:sz w:val="22"/>
          <w:szCs w:val="22"/>
          <w:lang w:eastAsia="en-US"/>
        </w:rPr>
        <w:t xml:space="preserve">werelden van techniek’). Bij de nieuwe modellen heeft Jet-Net &amp; TechNet nieuwe voorlichtingsmaterialen (filmpjes, lesmateriaal) ontwikkeld om de 7 werelden te promoten en toepasbaar te maken in de klas. </w:t>
      </w:r>
    </w:p>
    <w:p w14:paraId="37769F16" w14:textId="416A06A9" w:rsidR="006405AA" w:rsidRPr="006405AA" w:rsidRDefault="006405AA" w:rsidP="006405AA">
      <w:pPr>
        <w:rPr>
          <w:rFonts w:asciiTheme="minorHAnsi" w:hAnsiTheme="minorHAnsi" w:cstheme="minorHAnsi"/>
          <w:sz w:val="22"/>
          <w:szCs w:val="22"/>
          <w:lang w:eastAsia="en-US"/>
        </w:rPr>
      </w:pPr>
      <w:r w:rsidRPr="006405AA">
        <w:rPr>
          <w:rFonts w:asciiTheme="minorHAnsi" w:hAnsiTheme="minorHAnsi" w:cstheme="minorHAnsi"/>
          <w:sz w:val="22"/>
          <w:szCs w:val="22"/>
          <w:lang w:eastAsia="en-US"/>
        </w:rPr>
        <w:t>Waar zit de vernieuwing en wat zijn de verschillen? Herken je je leerlingen in de verschillende types jongeren? En hoe kun je de nieuwe materialen in de T&amp;T-lessen gebruiken?</w:t>
      </w:r>
    </w:p>
    <w:sectPr w:rsidR="006405AA" w:rsidRPr="006405AA" w:rsidSect="00737C40">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3BC"/>
    <w:multiLevelType w:val="hybridMultilevel"/>
    <w:tmpl w:val="863044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224BF4"/>
    <w:multiLevelType w:val="hybridMultilevel"/>
    <w:tmpl w:val="41D263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8F1512"/>
    <w:multiLevelType w:val="hybridMultilevel"/>
    <w:tmpl w:val="280EE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E143E5"/>
    <w:multiLevelType w:val="hybridMultilevel"/>
    <w:tmpl w:val="CF3CD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9157AC"/>
    <w:multiLevelType w:val="hybridMultilevel"/>
    <w:tmpl w:val="AAB0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565748"/>
    <w:multiLevelType w:val="hybridMultilevel"/>
    <w:tmpl w:val="4328B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85"/>
    <w:rsid w:val="000110FF"/>
    <w:rsid w:val="000C58FF"/>
    <w:rsid w:val="000C668B"/>
    <w:rsid w:val="000D39E1"/>
    <w:rsid w:val="000F477D"/>
    <w:rsid w:val="00114C9E"/>
    <w:rsid w:val="001740B4"/>
    <w:rsid w:val="001F0E55"/>
    <w:rsid w:val="00217175"/>
    <w:rsid w:val="00223AB5"/>
    <w:rsid w:val="002A269C"/>
    <w:rsid w:val="002A27D5"/>
    <w:rsid w:val="002B6063"/>
    <w:rsid w:val="002E109A"/>
    <w:rsid w:val="002E74E7"/>
    <w:rsid w:val="003129DE"/>
    <w:rsid w:val="0035778E"/>
    <w:rsid w:val="003F054B"/>
    <w:rsid w:val="003F192B"/>
    <w:rsid w:val="00404F58"/>
    <w:rsid w:val="0041089D"/>
    <w:rsid w:val="004852A9"/>
    <w:rsid w:val="004F0912"/>
    <w:rsid w:val="005306CD"/>
    <w:rsid w:val="00615906"/>
    <w:rsid w:val="006405AA"/>
    <w:rsid w:val="00642A72"/>
    <w:rsid w:val="00661D92"/>
    <w:rsid w:val="00675949"/>
    <w:rsid w:val="00712369"/>
    <w:rsid w:val="0073262E"/>
    <w:rsid w:val="00737C40"/>
    <w:rsid w:val="007C3E62"/>
    <w:rsid w:val="00891F9D"/>
    <w:rsid w:val="008A047A"/>
    <w:rsid w:val="008C6AD3"/>
    <w:rsid w:val="008E62AD"/>
    <w:rsid w:val="00910D65"/>
    <w:rsid w:val="00913F85"/>
    <w:rsid w:val="00937172"/>
    <w:rsid w:val="00983283"/>
    <w:rsid w:val="009A17F5"/>
    <w:rsid w:val="00A27EDE"/>
    <w:rsid w:val="00A349C4"/>
    <w:rsid w:val="00A86CAE"/>
    <w:rsid w:val="00A8730B"/>
    <w:rsid w:val="00B12A12"/>
    <w:rsid w:val="00B323B2"/>
    <w:rsid w:val="00B82A72"/>
    <w:rsid w:val="00B9373F"/>
    <w:rsid w:val="00C120CF"/>
    <w:rsid w:val="00C7453A"/>
    <w:rsid w:val="00C82278"/>
    <w:rsid w:val="00C858FE"/>
    <w:rsid w:val="00C860A9"/>
    <w:rsid w:val="00CB2EE8"/>
    <w:rsid w:val="00CC0577"/>
    <w:rsid w:val="00CE3CE2"/>
    <w:rsid w:val="00D36ACA"/>
    <w:rsid w:val="00D467F2"/>
    <w:rsid w:val="00D627FF"/>
    <w:rsid w:val="00D63171"/>
    <w:rsid w:val="00D67C0F"/>
    <w:rsid w:val="00DD02D1"/>
    <w:rsid w:val="00DE1092"/>
    <w:rsid w:val="00DF2BD9"/>
    <w:rsid w:val="00E14A69"/>
    <w:rsid w:val="00E5711A"/>
    <w:rsid w:val="00E80ED4"/>
    <w:rsid w:val="00E81E5B"/>
    <w:rsid w:val="00EC44B6"/>
    <w:rsid w:val="00F25424"/>
    <w:rsid w:val="00F37436"/>
    <w:rsid w:val="00F40352"/>
    <w:rsid w:val="00F578ED"/>
    <w:rsid w:val="00FE5CB5"/>
    <w:rsid w:val="00FF5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3749"/>
  <w15:chartTrackingRefBased/>
  <w15:docId w15:val="{AA67873F-A927-4533-B4C6-6BE019A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23AB5"/>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E5711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Kop2">
    <w:name w:val="heading 2"/>
    <w:basedOn w:val="Standaard"/>
    <w:next w:val="Standaard"/>
    <w:link w:val="Kop2Char"/>
    <w:uiPriority w:val="9"/>
    <w:unhideWhenUsed/>
    <w:qFormat/>
    <w:rsid w:val="00E5711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5906"/>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Standaardalinea-lettertype"/>
    <w:uiPriority w:val="99"/>
    <w:unhideWhenUsed/>
    <w:rsid w:val="00615906"/>
    <w:rPr>
      <w:color w:val="0563C1" w:themeColor="hyperlink"/>
      <w:u w:val="single"/>
    </w:rPr>
  </w:style>
  <w:style w:type="character" w:styleId="GevolgdeHyperlink">
    <w:name w:val="FollowedHyperlink"/>
    <w:basedOn w:val="Standaardalinea-lettertype"/>
    <w:uiPriority w:val="99"/>
    <w:semiHidden/>
    <w:unhideWhenUsed/>
    <w:rsid w:val="0041089D"/>
    <w:rPr>
      <w:color w:val="954F72" w:themeColor="followedHyperlink"/>
      <w:u w:val="single"/>
    </w:rPr>
  </w:style>
  <w:style w:type="character" w:customStyle="1" w:styleId="Kop2Char">
    <w:name w:val="Kop 2 Char"/>
    <w:basedOn w:val="Standaardalinea-lettertype"/>
    <w:link w:val="Kop2"/>
    <w:uiPriority w:val="9"/>
    <w:rsid w:val="00E5711A"/>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5711A"/>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891F9D"/>
    <w:rPr>
      <w:rFonts w:ascii="Segoe UI" w:hAnsi="Segoe UI" w:cs="Segoe UI"/>
      <w:sz w:val="18"/>
      <w:szCs w:val="18"/>
      <w:lang w:eastAsia="en-US"/>
    </w:rPr>
  </w:style>
  <w:style w:type="character" w:customStyle="1" w:styleId="BallontekstChar">
    <w:name w:val="Ballontekst Char"/>
    <w:basedOn w:val="Standaardalinea-lettertype"/>
    <w:link w:val="Ballontekst"/>
    <w:uiPriority w:val="99"/>
    <w:semiHidden/>
    <w:rsid w:val="00891F9D"/>
    <w:rPr>
      <w:rFonts w:ascii="Segoe UI" w:hAnsi="Segoe UI" w:cs="Segoe UI"/>
      <w:sz w:val="18"/>
      <w:szCs w:val="18"/>
    </w:rPr>
  </w:style>
  <w:style w:type="paragraph" w:styleId="Ondertitel">
    <w:name w:val="Subtitle"/>
    <w:basedOn w:val="Standaard"/>
    <w:next w:val="Standaard"/>
    <w:link w:val="OndertitelChar"/>
    <w:uiPriority w:val="11"/>
    <w:qFormat/>
    <w:rsid w:val="00E80ED4"/>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E80ED4"/>
    <w:rPr>
      <w:rFonts w:eastAsiaTheme="minorEastAsia"/>
      <w:color w:val="5A5A5A" w:themeColor="text1" w:themeTint="A5"/>
      <w:spacing w:val="15"/>
    </w:rPr>
  </w:style>
  <w:style w:type="character" w:styleId="Subtielebenadrukking">
    <w:name w:val="Subtle Emphasis"/>
    <w:basedOn w:val="Standaardalinea-lettertype"/>
    <w:uiPriority w:val="19"/>
    <w:qFormat/>
    <w:rsid w:val="00E80ED4"/>
    <w:rPr>
      <w:i/>
      <w:iCs/>
      <w:color w:val="404040" w:themeColor="text1" w:themeTint="BF"/>
    </w:rPr>
  </w:style>
  <w:style w:type="table" w:styleId="Tabelraster">
    <w:name w:val="Table Grid"/>
    <w:basedOn w:val="Standaardtabel"/>
    <w:uiPriority w:val="39"/>
    <w:rsid w:val="00E8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0D65"/>
    <w:rPr>
      <w:sz w:val="18"/>
      <w:szCs w:val="18"/>
    </w:rPr>
  </w:style>
  <w:style w:type="paragraph" w:styleId="Tekstopmerking">
    <w:name w:val="annotation text"/>
    <w:basedOn w:val="Standaard"/>
    <w:link w:val="TekstopmerkingChar"/>
    <w:uiPriority w:val="99"/>
    <w:semiHidden/>
    <w:unhideWhenUsed/>
    <w:rsid w:val="00910D65"/>
    <w:pPr>
      <w:spacing w:after="160"/>
    </w:pPr>
    <w:rPr>
      <w:rFonts w:ascii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910D65"/>
    <w:rPr>
      <w:sz w:val="24"/>
      <w:szCs w:val="24"/>
    </w:rPr>
  </w:style>
  <w:style w:type="paragraph" w:styleId="Onderwerpvanopmerking">
    <w:name w:val="annotation subject"/>
    <w:basedOn w:val="Tekstopmerking"/>
    <w:next w:val="Tekstopmerking"/>
    <w:link w:val="OnderwerpvanopmerkingChar"/>
    <w:uiPriority w:val="99"/>
    <w:semiHidden/>
    <w:unhideWhenUsed/>
    <w:rsid w:val="00910D65"/>
    <w:rPr>
      <w:b/>
      <w:bCs/>
      <w:sz w:val="20"/>
      <w:szCs w:val="20"/>
    </w:rPr>
  </w:style>
  <w:style w:type="character" w:customStyle="1" w:styleId="OnderwerpvanopmerkingChar">
    <w:name w:val="Onderwerp van opmerking Char"/>
    <w:basedOn w:val="TekstopmerkingChar"/>
    <w:link w:val="Onderwerpvanopmerking"/>
    <w:uiPriority w:val="99"/>
    <w:semiHidden/>
    <w:rsid w:val="00910D65"/>
    <w:rPr>
      <w:b/>
      <w:bCs/>
      <w:sz w:val="20"/>
      <w:szCs w:val="20"/>
    </w:rPr>
  </w:style>
  <w:style w:type="character" w:customStyle="1" w:styleId="apple-converted-space">
    <w:name w:val="apple-converted-space"/>
    <w:basedOn w:val="Standaardalinea-lettertype"/>
    <w:rsid w:val="00A27EDE"/>
  </w:style>
  <w:style w:type="paragraph" w:styleId="Geenafstand">
    <w:name w:val="No Spacing"/>
    <w:uiPriority w:val="1"/>
    <w:qFormat/>
    <w:rsid w:val="00A349C4"/>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62384">
      <w:bodyDiv w:val="1"/>
      <w:marLeft w:val="0"/>
      <w:marRight w:val="0"/>
      <w:marTop w:val="0"/>
      <w:marBottom w:val="0"/>
      <w:divBdr>
        <w:top w:val="none" w:sz="0" w:space="0" w:color="auto"/>
        <w:left w:val="none" w:sz="0" w:space="0" w:color="auto"/>
        <w:bottom w:val="none" w:sz="0" w:space="0" w:color="auto"/>
        <w:right w:val="none" w:sz="0" w:space="0" w:color="auto"/>
      </w:divBdr>
    </w:div>
    <w:div w:id="9930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2FE34E5719A46892F4F2DB2C911C2" ma:contentTypeVersion="7" ma:contentTypeDescription="Een nieuw document maken." ma:contentTypeScope="" ma:versionID="9728771c66a3a837321ad6d7239a1e0b">
  <xsd:schema xmlns:xsd="http://www.w3.org/2001/XMLSchema" xmlns:xs="http://www.w3.org/2001/XMLSchema" xmlns:p="http://schemas.microsoft.com/office/2006/metadata/properties" xmlns:ns3="2b873d43-8fbb-4ade-b235-0365d570cc7c" targetNamespace="http://schemas.microsoft.com/office/2006/metadata/properties" ma:root="true" ma:fieldsID="fc6b68515ebf978e6d24edbbd6b5ca82" ns3:_="">
    <xsd:import namespace="2b873d43-8fbb-4ade-b235-0365d570cc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3d43-8fbb-4ade-b235-0365d570c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9CED5-57B5-4988-AA1B-2C4F151CB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3d43-8fbb-4ade-b235-0365d570c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A8C22-6E08-4162-9748-F830DCE14E93}">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2b873d43-8fbb-4ade-b235-0365d570cc7c"/>
    <ds:schemaRef ds:uri="http://purl.org/dc/dcmitype/"/>
  </ds:schemaRefs>
</ds:datastoreItem>
</file>

<file path=customXml/itemProps3.xml><?xml version="1.0" encoding="utf-8"?>
<ds:datastoreItem xmlns:ds="http://schemas.openxmlformats.org/officeDocument/2006/customXml" ds:itemID="{F09F9C5C-40C8-4554-B600-366273828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606057D9</Template>
  <TotalTime>0</TotalTime>
  <Pages>3</Pages>
  <Words>1310</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Schalk</dc:creator>
  <cp:keywords/>
  <dc:description/>
  <cp:lastModifiedBy>Evelien Veltman</cp:lastModifiedBy>
  <cp:revision>3</cp:revision>
  <cp:lastPrinted>2019-08-20T13:27:00Z</cp:lastPrinted>
  <dcterms:created xsi:type="dcterms:W3CDTF">2020-01-14T16:13:00Z</dcterms:created>
  <dcterms:modified xsi:type="dcterms:W3CDTF">2020-01-15T14:12:00Z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0x010100F092FE34E5719A46892F4F2DB2C911C2</vt:lpwstr>
  </property>
</Properties>
</file>